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D2261" w14:textId="77777777" w:rsidR="00F23BBB" w:rsidRPr="00F23BBB" w:rsidRDefault="00F23BBB" w:rsidP="00F23BBB">
      <w:pPr>
        <w:spacing w:before="100" w:beforeAutospacing="1" w:after="100" w:afterAutospacing="1" w:line="240" w:lineRule="auto"/>
        <w:outlineLvl w:val="1"/>
        <w:rPr>
          <w:rFonts w:ascii="Arial" w:eastAsia="Times New Roman" w:hAnsi="Arial" w:cs="Times New Roman"/>
          <w:b/>
          <w:bCs/>
          <w:sz w:val="28"/>
          <w:szCs w:val="28"/>
          <w:lang w:eastAsia="de-DE"/>
        </w:rPr>
      </w:pPr>
      <w:r w:rsidRPr="00F23BBB">
        <w:rPr>
          <w:rFonts w:ascii="Arial" w:eastAsia="Times New Roman" w:hAnsi="Arial" w:cs="Times New Roman"/>
          <w:b/>
          <w:bCs/>
          <w:sz w:val="28"/>
          <w:szCs w:val="28"/>
          <w:lang w:eastAsia="de-DE"/>
        </w:rPr>
        <w:t xml:space="preserve">Prof. </w:t>
      </w:r>
      <w:r>
        <w:rPr>
          <w:rFonts w:ascii="Arial" w:eastAsia="Times New Roman" w:hAnsi="Arial" w:cs="Times New Roman"/>
          <w:b/>
          <w:bCs/>
          <w:sz w:val="28"/>
          <w:szCs w:val="28"/>
          <w:lang w:eastAsia="de-DE"/>
        </w:rPr>
        <w:t xml:space="preserve">Dr. </w:t>
      </w:r>
      <w:r w:rsidRPr="00F23BBB">
        <w:rPr>
          <w:rFonts w:ascii="Arial" w:eastAsia="Times New Roman" w:hAnsi="Arial" w:cs="Times New Roman"/>
          <w:b/>
          <w:bCs/>
          <w:sz w:val="28"/>
          <w:szCs w:val="28"/>
          <w:lang w:eastAsia="de-DE"/>
        </w:rPr>
        <w:t>Stefan Orgass</w:t>
      </w:r>
    </w:p>
    <w:p w14:paraId="4BDCC060" w14:textId="77777777" w:rsidR="00F23BBB" w:rsidRPr="00F23BBB" w:rsidRDefault="00F23BBB" w:rsidP="00F23BBB">
      <w:pPr>
        <w:spacing w:before="100" w:beforeAutospacing="1" w:after="100" w:afterAutospacing="1" w:line="240" w:lineRule="auto"/>
        <w:outlineLvl w:val="1"/>
        <w:rPr>
          <w:rFonts w:ascii="Arial" w:eastAsia="Times New Roman" w:hAnsi="Arial" w:cs="Times New Roman"/>
          <w:b/>
          <w:bCs/>
          <w:sz w:val="24"/>
          <w:szCs w:val="24"/>
          <w:lang w:eastAsia="de-DE"/>
        </w:rPr>
      </w:pPr>
      <w:r w:rsidRPr="00F23BBB">
        <w:rPr>
          <w:rFonts w:ascii="Arial" w:eastAsia="Times New Roman" w:hAnsi="Arial" w:cs="Times New Roman"/>
          <w:b/>
          <w:bCs/>
          <w:sz w:val="24"/>
          <w:szCs w:val="24"/>
          <w:lang w:eastAsia="de-DE"/>
        </w:rPr>
        <w:t>Publikationen</w:t>
      </w:r>
    </w:p>
    <w:p w14:paraId="6ECCF43F"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b/>
          <w:bCs/>
          <w:sz w:val="20"/>
          <w:szCs w:val="24"/>
          <w:lang w:eastAsia="de-DE"/>
        </w:rPr>
        <w:t>Bücher</w:t>
      </w:r>
      <w:r w:rsidRPr="00F23BBB">
        <w:rPr>
          <w:rFonts w:ascii="Arial" w:eastAsia="Times New Roman" w:hAnsi="Arial" w:cs="Times New Roman"/>
          <w:sz w:val="20"/>
          <w:szCs w:val="24"/>
          <w:lang w:eastAsia="de-DE"/>
        </w:rPr>
        <w:br/>
        <w:t xml:space="preserve">1. Disposition und Ausarbeitung </w:t>
      </w:r>
      <w:proofErr w:type="gramStart"/>
      <w:r w:rsidRPr="00F23BBB">
        <w:rPr>
          <w:rFonts w:ascii="Arial" w:eastAsia="Times New Roman" w:hAnsi="Arial" w:cs="Times New Roman"/>
          <w:sz w:val="20"/>
          <w:szCs w:val="24"/>
          <w:lang w:eastAsia="de-DE"/>
        </w:rPr>
        <w:t>in Bachs</w:t>
      </w:r>
      <w:proofErr w:type="gramEnd"/>
      <w:r w:rsidRPr="00F23BBB">
        <w:rPr>
          <w:rFonts w:ascii="Arial" w:eastAsia="Times New Roman" w:hAnsi="Arial" w:cs="Times New Roman"/>
          <w:sz w:val="20"/>
          <w:szCs w:val="24"/>
          <w:lang w:eastAsia="de-DE"/>
        </w:rPr>
        <w:t xml:space="preserve"> späten </w:t>
      </w:r>
      <w:proofErr w:type="spellStart"/>
      <w:r w:rsidRPr="00F23BBB">
        <w:rPr>
          <w:rFonts w:ascii="Arial" w:eastAsia="Times New Roman" w:hAnsi="Arial" w:cs="Times New Roman"/>
          <w:sz w:val="20"/>
          <w:szCs w:val="24"/>
          <w:lang w:eastAsia="de-DE"/>
        </w:rPr>
        <w:t>Clavier</w:t>
      </w:r>
      <w:proofErr w:type="spellEnd"/>
      <w:r w:rsidRPr="00F23BBB">
        <w:rPr>
          <w:rFonts w:ascii="Arial" w:eastAsia="Times New Roman" w:hAnsi="Arial" w:cs="Times New Roman"/>
          <w:sz w:val="20"/>
          <w:szCs w:val="24"/>
          <w:lang w:eastAsia="de-DE"/>
        </w:rPr>
        <w:t xml:space="preserve">-Werken (1739 – 1749), Stuttgart 1996 (zugleich </w:t>
      </w:r>
      <w:proofErr w:type="spellStart"/>
      <w:r w:rsidRPr="00F23BBB">
        <w:rPr>
          <w:rFonts w:ascii="Arial" w:eastAsia="Times New Roman" w:hAnsi="Arial" w:cs="Times New Roman"/>
          <w:sz w:val="20"/>
          <w:szCs w:val="24"/>
          <w:lang w:eastAsia="de-DE"/>
        </w:rPr>
        <w:t>diss</w:t>
      </w:r>
      <w:proofErr w:type="spellEnd"/>
      <w:r w:rsidRPr="00F23BBB">
        <w:rPr>
          <w:rFonts w:ascii="Arial" w:eastAsia="Times New Roman" w:hAnsi="Arial" w:cs="Times New Roman"/>
          <w:sz w:val="20"/>
          <w:szCs w:val="24"/>
          <w:lang w:eastAsia="de-DE"/>
        </w:rPr>
        <w:t>. phil., Essen: Folkwang-Hochschule 1995)</w:t>
      </w:r>
    </w:p>
    <w:p w14:paraId="47C2F8C4"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2. Kommunikative Musikdidaktik – Ansätze zu ihrer ästhetischen und pädagogischen Begründung sowie zwei praktische Erprobungen (Forum Musikpädagogik, Band 22,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Rudolf-Dieter Kraemer), Augsburg 1996</w:t>
      </w:r>
    </w:p>
    <w:p w14:paraId="1DCE55FD"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3. Musikalische Bildung in europäischer Perspektive. Entwurf einer Kommunikativen Musikdidaktik (</w:t>
      </w:r>
      <w:proofErr w:type="spellStart"/>
      <w:r w:rsidRPr="00F23BBB">
        <w:rPr>
          <w:rFonts w:ascii="Arial" w:eastAsia="Times New Roman" w:hAnsi="Arial" w:cs="Times New Roman"/>
          <w:sz w:val="20"/>
          <w:szCs w:val="24"/>
          <w:lang w:eastAsia="de-DE"/>
        </w:rPr>
        <w:t>FolkwangStudien</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Stefan Orgass und Horst Weber, Band 6), Hildesheim u. a. 2007</w:t>
      </w:r>
    </w:p>
    <w:p w14:paraId="0FC59C23"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4. (gemeinsam mit Heinz </w:t>
      </w:r>
      <w:proofErr w:type="spellStart"/>
      <w:r w:rsidRPr="00F23BBB">
        <w:rPr>
          <w:rFonts w:ascii="Arial" w:eastAsia="Times New Roman" w:hAnsi="Arial" w:cs="Times New Roman"/>
          <w:sz w:val="20"/>
          <w:szCs w:val="24"/>
          <w:lang w:eastAsia="de-DE"/>
        </w:rPr>
        <w:t>Geuen</w:t>
      </w:r>
      <w:proofErr w:type="spellEnd"/>
      <w:r w:rsidRPr="00F23BBB">
        <w:rPr>
          <w:rFonts w:ascii="Arial" w:eastAsia="Times New Roman" w:hAnsi="Arial" w:cs="Times New Roman"/>
          <w:sz w:val="20"/>
          <w:szCs w:val="24"/>
          <w:lang w:eastAsia="de-DE"/>
        </w:rPr>
        <w:t>:) Partizipation – Relevanz – Kontinuität. Musikalische Bildung und Kompetenzentwicklung in musikdidaktischer Perspektive,</w:t>
      </w:r>
      <w:r w:rsidR="000C3AA5">
        <w:rPr>
          <w:rFonts w:ascii="Arial" w:eastAsia="Times New Roman" w:hAnsi="Arial" w:cs="Times New Roman"/>
          <w:sz w:val="20"/>
          <w:szCs w:val="24"/>
          <w:lang w:eastAsia="de-DE"/>
        </w:rPr>
        <w:t xml:space="preserve"> </w:t>
      </w:r>
      <w:r w:rsidRPr="00F23BBB">
        <w:rPr>
          <w:rFonts w:ascii="Arial" w:eastAsia="Times New Roman" w:hAnsi="Arial" w:cs="Times New Roman"/>
          <w:sz w:val="20"/>
          <w:szCs w:val="24"/>
          <w:lang w:eastAsia="de-DE"/>
        </w:rPr>
        <w:t>Aachen 2007</w:t>
      </w:r>
    </w:p>
    <w:p w14:paraId="2B039A4C"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5.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Phasenverschiebung. Perspektiven der Vernetzung von erster und zweiter Ausbildungsphase (Diskussion Musikpädagogik, Sonderheft S4,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Christoph Richter), </w:t>
      </w:r>
      <w:proofErr w:type="spellStart"/>
      <w:r w:rsidRPr="00F23BBB">
        <w:rPr>
          <w:rFonts w:ascii="Arial" w:eastAsia="Times New Roman" w:hAnsi="Arial" w:cs="Times New Roman"/>
          <w:sz w:val="20"/>
          <w:szCs w:val="24"/>
          <w:lang w:eastAsia="de-DE"/>
        </w:rPr>
        <w:t>Altenmedingen</w:t>
      </w:r>
      <w:proofErr w:type="spellEnd"/>
      <w:r w:rsidRPr="00F23BBB">
        <w:rPr>
          <w:rFonts w:ascii="Arial" w:eastAsia="Times New Roman" w:hAnsi="Arial" w:cs="Times New Roman"/>
          <w:sz w:val="20"/>
          <w:szCs w:val="24"/>
          <w:lang w:eastAsia="de-DE"/>
        </w:rPr>
        <w:t xml:space="preserve"> 2012 [Berichtsband von der Tagung der Bundesfachgruppe Musikpädagogik e. V. in Verbindung mit der Konferenz Musikpädagogik an Wissenschaftlichen Hochschulen und der Arbeitsgemeinschaft Schulmusik in der Rektorenkonferenz der Musikhochschulen, Wannsee Forum, Berlin, 16. bis 18. Februar 2012]</w:t>
      </w:r>
    </w:p>
    <w:p w14:paraId="44431633" w14:textId="25C09BF3"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6. (</w:t>
      </w:r>
      <w:proofErr w:type="spellStart"/>
      <w:r w:rsidR="00E15B61">
        <w:rPr>
          <w:rFonts w:ascii="Arial" w:eastAsia="Times New Roman" w:hAnsi="Arial" w:cs="Times New Roman"/>
          <w:sz w:val="20"/>
          <w:szCs w:val="24"/>
          <w:lang w:eastAsia="de-DE"/>
        </w:rPr>
        <w:t>Hg</w:t>
      </w:r>
      <w:proofErr w:type="spellEnd"/>
      <w:r w:rsidR="00E15B61">
        <w:rPr>
          <w:rFonts w:ascii="Arial" w:eastAsia="Times New Roman" w:hAnsi="Arial" w:cs="Times New Roman"/>
          <w:sz w:val="20"/>
          <w:szCs w:val="24"/>
          <w:lang w:eastAsia="de-DE"/>
        </w:rPr>
        <w:t xml:space="preserve">. </w:t>
      </w:r>
      <w:r w:rsidRPr="00F23BBB">
        <w:rPr>
          <w:rFonts w:ascii="Arial" w:eastAsia="Times New Roman" w:hAnsi="Arial" w:cs="Times New Roman"/>
          <w:sz w:val="20"/>
          <w:szCs w:val="24"/>
          <w:lang w:eastAsia="de-DE"/>
        </w:rPr>
        <w:t xml:space="preserve">gemeinsam mit Martina Krause-Benz) Interdisziplinarität und </w:t>
      </w:r>
      <w:proofErr w:type="spellStart"/>
      <w:r w:rsidRPr="00F23BBB">
        <w:rPr>
          <w:rFonts w:ascii="Arial" w:eastAsia="Times New Roman" w:hAnsi="Arial" w:cs="Times New Roman"/>
          <w:sz w:val="20"/>
          <w:szCs w:val="24"/>
          <w:lang w:eastAsia="de-DE"/>
        </w:rPr>
        <w:t>Disziplinarität</w:t>
      </w:r>
      <w:proofErr w:type="spellEnd"/>
      <w:r w:rsidRPr="00F23BBB">
        <w:rPr>
          <w:rFonts w:ascii="Arial" w:eastAsia="Times New Roman" w:hAnsi="Arial" w:cs="Times New Roman"/>
          <w:sz w:val="20"/>
          <w:szCs w:val="24"/>
          <w:lang w:eastAsia="de-DE"/>
        </w:rPr>
        <w:t xml:space="preserve"> in musikbezogenen Perspektiven. Festschrift für Peter W. </w:t>
      </w:r>
      <w:proofErr w:type="spellStart"/>
      <w:r w:rsidRPr="00F23BBB">
        <w:rPr>
          <w:rFonts w:ascii="Arial" w:eastAsia="Times New Roman" w:hAnsi="Arial" w:cs="Times New Roman"/>
          <w:sz w:val="20"/>
          <w:szCs w:val="24"/>
          <w:lang w:eastAsia="de-DE"/>
        </w:rPr>
        <w:t>Schatt</w:t>
      </w:r>
      <w:proofErr w:type="spellEnd"/>
      <w:r w:rsidRPr="00F23BBB">
        <w:rPr>
          <w:rFonts w:ascii="Arial" w:eastAsia="Times New Roman" w:hAnsi="Arial" w:cs="Times New Roman"/>
          <w:sz w:val="20"/>
          <w:szCs w:val="24"/>
          <w:lang w:eastAsia="de-DE"/>
        </w:rPr>
        <w:t xml:space="preserve"> zum 65. Geburtstag (</w:t>
      </w:r>
      <w:proofErr w:type="spellStart"/>
      <w:r w:rsidRPr="00F23BBB">
        <w:rPr>
          <w:rFonts w:ascii="Arial" w:eastAsia="Times New Roman" w:hAnsi="Arial" w:cs="Times New Roman"/>
          <w:sz w:val="20"/>
          <w:szCs w:val="24"/>
          <w:lang w:eastAsia="de-DE"/>
        </w:rPr>
        <w:t>FolkwangStudien</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Andreas Jacob und Stefan Orgass, Band 12), Hildesheim u. a. 2013</w:t>
      </w:r>
    </w:p>
    <w:p w14:paraId="5CB76C08"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7.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Wie viel und was muss festgelegt werden? Eckpunkte der Professionalisierung in der </w:t>
      </w:r>
      <w:proofErr w:type="spellStart"/>
      <w:r w:rsidRPr="00F23BBB">
        <w:rPr>
          <w:rFonts w:ascii="Arial" w:eastAsia="Times New Roman" w:hAnsi="Arial" w:cs="Times New Roman"/>
          <w:sz w:val="20"/>
          <w:szCs w:val="24"/>
          <w:lang w:eastAsia="de-DE"/>
        </w:rPr>
        <w:t>MusiklehrerInnenbildung</w:t>
      </w:r>
      <w:proofErr w:type="spellEnd"/>
      <w:r w:rsidRPr="00F23BBB">
        <w:rPr>
          <w:rFonts w:ascii="Arial" w:eastAsia="Times New Roman" w:hAnsi="Arial" w:cs="Times New Roman"/>
          <w:sz w:val="20"/>
          <w:szCs w:val="24"/>
          <w:lang w:eastAsia="de-DE"/>
        </w:rPr>
        <w:t xml:space="preserve"> (Diskussion Musikpädagogik, Sonderheft S7,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Christoph Richter), Hamburg 2016</w:t>
      </w:r>
    </w:p>
    <w:p w14:paraId="41F86DF9" w14:textId="2021F2FB" w:rsidR="003601C9" w:rsidRPr="00F23BBB" w:rsidRDefault="003601C9" w:rsidP="00F23BBB">
      <w:pPr>
        <w:spacing w:before="100" w:beforeAutospacing="1" w:after="100" w:afterAutospacing="1" w:line="240" w:lineRule="auto"/>
        <w:rPr>
          <w:rFonts w:ascii="Arial" w:eastAsia="Times New Roman" w:hAnsi="Arial" w:cs="Times New Roman"/>
          <w:sz w:val="20"/>
          <w:szCs w:val="24"/>
          <w:lang w:eastAsia="de-DE"/>
        </w:rPr>
      </w:pPr>
      <w:r>
        <w:rPr>
          <w:rFonts w:ascii="Arial" w:eastAsia="Times New Roman" w:hAnsi="Arial" w:cs="Times New Roman"/>
          <w:sz w:val="20"/>
          <w:szCs w:val="24"/>
          <w:lang w:eastAsia="de-DE"/>
        </w:rPr>
        <w:t>8. Werte und Normen in musikpädagogischen (Forschungs-)Praxen. Mit Kapiteln zu einem reflexionslogischen Wahrheitsbegriff (</w:t>
      </w:r>
      <w:proofErr w:type="spellStart"/>
      <w:r>
        <w:rPr>
          <w:rFonts w:ascii="Arial" w:eastAsia="Times New Roman" w:hAnsi="Arial" w:cs="Times New Roman"/>
          <w:sz w:val="20"/>
          <w:szCs w:val="24"/>
          <w:lang w:eastAsia="de-DE"/>
        </w:rPr>
        <w:t>FolkwangStudien</w:t>
      </w:r>
      <w:proofErr w:type="spellEnd"/>
      <w:r>
        <w:rPr>
          <w:rFonts w:ascii="Arial" w:eastAsia="Times New Roman" w:hAnsi="Arial" w:cs="Times New Roman"/>
          <w:sz w:val="20"/>
          <w:szCs w:val="24"/>
          <w:lang w:eastAsia="de-DE"/>
        </w:rPr>
        <w:t xml:space="preserve">, </w:t>
      </w:r>
      <w:proofErr w:type="spellStart"/>
      <w:r>
        <w:rPr>
          <w:rFonts w:ascii="Arial" w:eastAsia="Times New Roman" w:hAnsi="Arial" w:cs="Times New Roman"/>
          <w:sz w:val="20"/>
          <w:szCs w:val="24"/>
          <w:lang w:eastAsia="de-DE"/>
        </w:rPr>
        <w:t>hg</w:t>
      </w:r>
      <w:proofErr w:type="spellEnd"/>
      <w:r>
        <w:rPr>
          <w:rFonts w:ascii="Arial" w:eastAsia="Times New Roman" w:hAnsi="Arial" w:cs="Times New Roman"/>
          <w:sz w:val="20"/>
          <w:szCs w:val="24"/>
          <w:lang w:eastAsia="de-DE"/>
        </w:rPr>
        <w:t xml:space="preserve">. von </w:t>
      </w:r>
      <w:proofErr w:type="spellStart"/>
      <w:r>
        <w:rPr>
          <w:rFonts w:ascii="Arial" w:eastAsia="Times New Roman" w:hAnsi="Arial" w:cs="Times New Roman"/>
          <w:sz w:val="20"/>
          <w:szCs w:val="24"/>
          <w:lang w:eastAsia="de-DE"/>
        </w:rPr>
        <w:t>Adreas</w:t>
      </w:r>
      <w:proofErr w:type="spellEnd"/>
      <w:r>
        <w:rPr>
          <w:rFonts w:ascii="Arial" w:eastAsia="Times New Roman" w:hAnsi="Arial" w:cs="Times New Roman"/>
          <w:sz w:val="20"/>
          <w:szCs w:val="24"/>
          <w:lang w:eastAsia="de-DE"/>
        </w:rPr>
        <w:t xml:space="preserve"> Jacob und Stefan Orgass, Band 24). Baden-Baden 2023.</w:t>
      </w:r>
    </w:p>
    <w:p w14:paraId="03B85004"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b/>
          <w:bCs/>
          <w:sz w:val="20"/>
          <w:szCs w:val="24"/>
          <w:lang w:eastAsia="de-DE"/>
        </w:rPr>
        <w:br/>
        <w:t>Aufsätze</w:t>
      </w:r>
      <w:r w:rsidRPr="00F23BBB">
        <w:rPr>
          <w:rFonts w:ascii="Arial" w:eastAsia="Times New Roman" w:hAnsi="Arial" w:cs="Times New Roman"/>
          <w:sz w:val="20"/>
          <w:szCs w:val="24"/>
          <w:lang w:eastAsia="de-DE"/>
        </w:rPr>
        <w:br/>
        <w:t xml:space="preserve">1. Die „kreative Lüge“ einer Tonaufzeichnung. Glenn Goulds Einspielung der Sibelius-Sonatine op. 67.2 (1. Satz) im Musikunterricht der Sekundarstufen, in: Musik &amp; Bildung. Praxis Musikerziehung, </w:t>
      </w:r>
      <w:r>
        <w:rPr>
          <w:rFonts w:ascii="Arial" w:eastAsia="Times New Roman" w:hAnsi="Arial" w:cs="Times New Roman"/>
          <w:sz w:val="20"/>
          <w:szCs w:val="24"/>
          <w:lang w:eastAsia="de-DE"/>
        </w:rPr>
        <w:br/>
      </w:r>
      <w:r w:rsidRPr="00F23BBB">
        <w:rPr>
          <w:rFonts w:ascii="Arial" w:eastAsia="Times New Roman" w:hAnsi="Arial" w:cs="Times New Roman"/>
          <w:sz w:val="20"/>
          <w:szCs w:val="24"/>
          <w:lang w:eastAsia="de-DE"/>
        </w:rPr>
        <w:t xml:space="preserve">24. (83.) Jahrgang, Heft 5 – September/Oktober 1992, 34–39 (gemeinsam mit Ortwin </w:t>
      </w:r>
      <w:proofErr w:type="spellStart"/>
      <w:r w:rsidRPr="00F23BBB">
        <w:rPr>
          <w:rFonts w:ascii="Arial" w:eastAsia="Times New Roman" w:hAnsi="Arial" w:cs="Times New Roman"/>
          <w:sz w:val="20"/>
          <w:szCs w:val="24"/>
          <w:lang w:eastAsia="de-DE"/>
        </w:rPr>
        <w:t>Nimczik</w:t>
      </w:r>
      <w:proofErr w:type="spellEnd"/>
      <w:r w:rsidRPr="00F23BBB">
        <w:rPr>
          <w:rFonts w:ascii="Arial" w:eastAsia="Times New Roman" w:hAnsi="Arial" w:cs="Times New Roman"/>
          <w:sz w:val="20"/>
          <w:szCs w:val="24"/>
          <w:lang w:eastAsia="de-DE"/>
        </w:rPr>
        <w:t>)</w:t>
      </w:r>
    </w:p>
    <w:p w14:paraId="50E26C83"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2. Über musikalischen Ausdruck. Nicolaus A. Huber im Gespräch mit Stefan Orgass (Avantgarde in einer postmodernen Situation), in: </w:t>
      </w:r>
      <w:proofErr w:type="spellStart"/>
      <w:r w:rsidRPr="00F23BBB">
        <w:rPr>
          <w:rFonts w:ascii="Arial" w:eastAsia="Times New Roman" w:hAnsi="Arial" w:cs="Times New Roman"/>
          <w:sz w:val="20"/>
          <w:szCs w:val="24"/>
          <w:lang w:eastAsia="de-DE"/>
        </w:rPr>
        <w:t>positionen</w:t>
      </w:r>
      <w:proofErr w:type="spellEnd"/>
      <w:r w:rsidRPr="00F23BBB">
        <w:rPr>
          <w:rFonts w:ascii="Arial" w:eastAsia="Times New Roman" w:hAnsi="Arial" w:cs="Times New Roman"/>
          <w:sz w:val="20"/>
          <w:szCs w:val="24"/>
          <w:lang w:eastAsia="de-DE"/>
        </w:rPr>
        <w:t>. Beiträge zur Neuen Musik, Heft 17, November 1993, 30–36</w:t>
      </w:r>
    </w:p>
    <w:p w14:paraId="1969CD3C"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3. Der Teil als Ganzes/das Ganze als Teil: West Side Story. Werkimmanent und kontextuell Exemplarisches im Musikunterricht, in: Musik &amp; Bildung. Praxis Musikerziehung, 26. (84.) Jahrgang, Heft 3 – Mai/Juni 1994, 26–31</w:t>
      </w:r>
    </w:p>
    <w:p w14:paraId="0AF34301"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4. Vermittlung kategorialer Bildung durch Formanalyse im Musikunterricht der Sekundarstufe II?</w:t>
      </w:r>
      <w:r>
        <w:rPr>
          <w:rFonts w:ascii="Arial" w:eastAsia="Times New Roman" w:hAnsi="Arial" w:cs="Times New Roman"/>
          <w:sz w:val="20"/>
          <w:szCs w:val="24"/>
          <w:lang w:eastAsia="de-DE"/>
        </w:rPr>
        <w:br/>
      </w:r>
      <w:r w:rsidRPr="00F23BBB">
        <w:rPr>
          <w:rFonts w:ascii="Arial" w:eastAsia="Times New Roman" w:hAnsi="Arial" w:cs="Times New Roman"/>
          <w:sz w:val="20"/>
          <w:szCs w:val="24"/>
          <w:lang w:eastAsia="de-DE"/>
        </w:rPr>
        <w:t xml:space="preserve">Zur musikdidaktischen Relevanz der bildungstheoretischen Konzeption Wolfgang Klafkis, in: </w:t>
      </w:r>
      <w:r>
        <w:rPr>
          <w:rFonts w:ascii="Arial" w:eastAsia="Times New Roman" w:hAnsi="Arial" w:cs="Times New Roman"/>
          <w:sz w:val="20"/>
          <w:szCs w:val="24"/>
          <w:lang w:eastAsia="de-DE"/>
        </w:rPr>
        <w:br/>
      </w:r>
      <w:r w:rsidRPr="00F23BBB">
        <w:rPr>
          <w:rFonts w:ascii="Arial" w:eastAsia="Times New Roman" w:hAnsi="Arial" w:cs="Times New Roman"/>
          <w:sz w:val="20"/>
          <w:szCs w:val="24"/>
          <w:lang w:eastAsia="de-DE"/>
        </w:rPr>
        <w:t xml:space="preserve">Peter W. </w:t>
      </w:r>
      <w:proofErr w:type="spellStart"/>
      <w:r w:rsidRPr="00F23BBB">
        <w:rPr>
          <w:rFonts w:ascii="Arial" w:eastAsia="Times New Roman" w:hAnsi="Arial" w:cs="Times New Roman"/>
          <w:sz w:val="20"/>
          <w:szCs w:val="24"/>
          <w:lang w:eastAsia="de-DE"/>
        </w:rPr>
        <w:t>Schatt</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Form und Kultur. Studien zur musikalischen Bildung (Folkwang-Texte,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Josef </w:t>
      </w:r>
      <w:proofErr w:type="spellStart"/>
      <w:r w:rsidRPr="00F23BBB">
        <w:rPr>
          <w:rFonts w:ascii="Arial" w:eastAsia="Times New Roman" w:hAnsi="Arial" w:cs="Times New Roman"/>
          <w:sz w:val="20"/>
          <w:szCs w:val="24"/>
          <w:lang w:eastAsia="de-DE"/>
        </w:rPr>
        <w:t>Fellsches</w:t>
      </w:r>
      <w:proofErr w:type="spellEnd"/>
      <w:r w:rsidRPr="00F23BBB">
        <w:rPr>
          <w:rFonts w:ascii="Arial" w:eastAsia="Times New Roman" w:hAnsi="Arial" w:cs="Times New Roman"/>
          <w:sz w:val="20"/>
          <w:szCs w:val="24"/>
          <w:lang w:eastAsia="de-DE"/>
        </w:rPr>
        <w:t>, Bd. 11), Essen 1995, 119–178</w:t>
      </w:r>
    </w:p>
    <w:p w14:paraId="315E266D"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lastRenderedPageBreak/>
        <w:t xml:space="preserve">5. Von guten und weniger guten Manieren. Glenn Gould, </w:t>
      </w:r>
      <w:proofErr w:type="spellStart"/>
      <w:r w:rsidRPr="00F23BBB">
        <w:rPr>
          <w:rFonts w:ascii="Arial" w:eastAsia="Times New Roman" w:hAnsi="Arial" w:cs="Times New Roman"/>
          <w:sz w:val="20"/>
          <w:szCs w:val="24"/>
          <w:lang w:eastAsia="de-DE"/>
        </w:rPr>
        <w:t>Svjatoslav</w:t>
      </w:r>
      <w:proofErr w:type="spellEnd"/>
      <w:r w:rsidRPr="00F23BBB">
        <w:rPr>
          <w:rFonts w:ascii="Arial" w:eastAsia="Times New Roman" w:hAnsi="Arial" w:cs="Times New Roman"/>
          <w:sz w:val="20"/>
          <w:szCs w:val="24"/>
          <w:lang w:eastAsia="de-DE"/>
        </w:rPr>
        <w:t xml:space="preserve"> Richter und Paul Nicholson interpretieren Händels „Air mit Variationen“, in: Musik &amp; Bildung. Praxis Musikerziehung 28 (87),</w:t>
      </w:r>
      <w:r>
        <w:rPr>
          <w:rFonts w:ascii="Arial" w:eastAsia="Times New Roman" w:hAnsi="Arial" w:cs="Times New Roman"/>
          <w:sz w:val="20"/>
          <w:szCs w:val="24"/>
          <w:lang w:eastAsia="de-DE"/>
        </w:rPr>
        <w:br/>
      </w:r>
      <w:r w:rsidRPr="00F23BBB">
        <w:rPr>
          <w:rFonts w:ascii="Arial" w:eastAsia="Times New Roman" w:hAnsi="Arial" w:cs="Times New Roman"/>
          <w:sz w:val="20"/>
          <w:szCs w:val="24"/>
          <w:lang w:eastAsia="de-DE"/>
        </w:rPr>
        <w:t>Heft 6 – November/ Dezember 1996, 26–29</w:t>
      </w:r>
    </w:p>
    <w:p w14:paraId="03F4EBC2"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6. Anderen Anderes anders: Musik in (ihren) kommunikativen Kontexten. Sechs Thesen und eine Skizze zu einer Unterrichtsreihe, in: Musik &amp; Bildung. Praxis Musikunterricht, 29. (88.) Jahrgang, </w:t>
      </w:r>
      <w:r>
        <w:rPr>
          <w:rFonts w:ascii="Arial" w:eastAsia="Times New Roman" w:hAnsi="Arial" w:cs="Times New Roman"/>
          <w:sz w:val="20"/>
          <w:szCs w:val="24"/>
          <w:lang w:eastAsia="de-DE"/>
        </w:rPr>
        <w:br/>
      </w:r>
      <w:r w:rsidRPr="00F23BBB">
        <w:rPr>
          <w:rFonts w:ascii="Arial" w:eastAsia="Times New Roman" w:hAnsi="Arial" w:cs="Times New Roman"/>
          <w:sz w:val="20"/>
          <w:szCs w:val="24"/>
          <w:lang w:eastAsia="de-DE"/>
        </w:rPr>
        <w:t>Heft 5 – September/Oktober 1997, 39-45</w:t>
      </w:r>
    </w:p>
    <w:p w14:paraId="660521E1"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7. West Side Story, in: Siegmund Helms/Matthias Kruse/Reinhard Schneider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Lübbes Musical-Führer. Die 19 erfolgreichsten Stücke, Bergisch Gladbach 1998, 123-136</w:t>
      </w:r>
    </w:p>
    <w:p w14:paraId="6DF19B9D"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8. Paradigma tanzbezogener Popmusik. Michael Jacksons Musikvideo „Thriller“ im Unterricht, in: Musik &amp; Bildung. Praxis Musikunterricht, 30. (89.) Jahrgang, Heft 4 – Juli/August 1998, 38-43</w:t>
      </w:r>
    </w:p>
    <w:p w14:paraId="68EBBEEF"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9. „Die Zeit tropfen </w:t>
      </w:r>
      <w:proofErr w:type="spellStart"/>
      <w:r w:rsidRPr="00F23BBB">
        <w:rPr>
          <w:rFonts w:ascii="Arial" w:eastAsia="Times New Roman" w:hAnsi="Arial" w:cs="Times New Roman"/>
          <w:sz w:val="20"/>
          <w:szCs w:val="24"/>
          <w:lang w:eastAsia="de-DE"/>
        </w:rPr>
        <w:t>hör'n</w:t>
      </w:r>
      <w:proofErr w:type="spellEnd"/>
      <w:r w:rsidRPr="00F23BBB">
        <w:rPr>
          <w:rFonts w:ascii="Arial" w:eastAsia="Times New Roman" w:hAnsi="Arial" w:cs="Times New Roman"/>
          <w:sz w:val="20"/>
          <w:szCs w:val="24"/>
          <w:lang w:eastAsia="de-DE"/>
        </w:rPr>
        <w:t xml:space="preserve">, eh der Quell versiegt.“ Reinhard Meys Plädoyer für die Muße im Lied „Alle rennen“, in: Musik &amp; Bildung. Praxis Musikunterricht, 31. (90.) Jahrgang, Heft 2 – März/April 1999, </w:t>
      </w:r>
      <w:r>
        <w:rPr>
          <w:rFonts w:ascii="Arial" w:eastAsia="Times New Roman" w:hAnsi="Arial" w:cs="Times New Roman"/>
          <w:sz w:val="20"/>
          <w:szCs w:val="24"/>
          <w:lang w:eastAsia="de-DE"/>
        </w:rPr>
        <w:br/>
      </w:r>
      <w:r w:rsidRPr="00F23BBB">
        <w:rPr>
          <w:rFonts w:ascii="Arial" w:eastAsia="Times New Roman" w:hAnsi="Arial" w:cs="Times New Roman"/>
          <w:sz w:val="20"/>
          <w:szCs w:val="24"/>
          <w:lang w:eastAsia="de-DE"/>
        </w:rPr>
        <w:t>26-31</w:t>
      </w:r>
    </w:p>
    <w:p w14:paraId="3708BC0E"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10. (mit Ortwin </w:t>
      </w:r>
      <w:proofErr w:type="spellStart"/>
      <w:r w:rsidRPr="00F23BBB">
        <w:rPr>
          <w:rFonts w:ascii="Arial" w:eastAsia="Times New Roman" w:hAnsi="Arial" w:cs="Times New Roman"/>
          <w:sz w:val="20"/>
          <w:szCs w:val="24"/>
          <w:lang w:eastAsia="de-DE"/>
        </w:rPr>
        <w:t>Nimczik</w:t>
      </w:r>
      <w:proofErr w:type="spellEnd"/>
      <w:r w:rsidRPr="00F23BBB">
        <w:rPr>
          <w:rFonts w:ascii="Arial" w:eastAsia="Times New Roman" w:hAnsi="Arial" w:cs="Times New Roman"/>
          <w:sz w:val="20"/>
          <w:szCs w:val="24"/>
          <w:lang w:eastAsia="de-DE"/>
        </w:rPr>
        <w:t>:) „... gegen das routinierte Einerlei...“ Zur Kunst der Interpretation des „</w:t>
      </w:r>
      <w:proofErr w:type="spellStart"/>
      <w:r w:rsidRPr="00F23BBB">
        <w:rPr>
          <w:rFonts w:ascii="Arial" w:eastAsia="Times New Roman" w:hAnsi="Arial" w:cs="Times New Roman"/>
          <w:sz w:val="20"/>
          <w:szCs w:val="24"/>
          <w:lang w:eastAsia="de-DE"/>
        </w:rPr>
        <w:t>Contrapunctus</w:t>
      </w:r>
      <w:proofErr w:type="spellEnd"/>
      <w:r w:rsidRPr="00F23BBB">
        <w:rPr>
          <w:rFonts w:ascii="Arial" w:eastAsia="Times New Roman" w:hAnsi="Arial" w:cs="Times New Roman"/>
          <w:sz w:val="20"/>
          <w:szCs w:val="24"/>
          <w:lang w:eastAsia="de-DE"/>
        </w:rPr>
        <w:t xml:space="preserve"> IV“ von J. S. Bach, in: Musik &amp; Bildung. Praxis Musikunterricht, 31. (90.) Jahrgang, Heft 5 – September/Oktober 1999, 14-19</w:t>
      </w:r>
    </w:p>
    <w:p w14:paraId="652327C5"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11. Musikalische Bildung als soziale Kategorie – Musikunterricht als bildungsrelevante Praxis. Überlegungen aus der Sicht Kommunikativer Musikdidaktik, in: Musik &amp; Bildung. Praxis Musikunterricht. Grundlagen 2: Musikalische Bildung, 31. (90.) Jahrgang, Heft 6 – November/Dezember 1999, 10-15</w:t>
      </w:r>
    </w:p>
    <w:p w14:paraId="10B9A3BC"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12. Hommage als Parodie: Peter Hofmann, Udo Lindenberg und Franz Schubert als unfreiwilliges Trio in Felix </w:t>
      </w:r>
      <w:proofErr w:type="spellStart"/>
      <w:r w:rsidRPr="00F23BBB">
        <w:rPr>
          <w:rFonts w:ascii="Arial" w:eastAsia="Times New Roman" w:hAnsi="Arial" w:cs="Times New Roman"/>
          <w:sz w:val="20"/>
          <w:szCs w:val="24"/>
          <w:lang w:eastAsia="de-DE"/>
        </w:rPr>
        <w:t>Janosas</w:t>
      </w:r>
      <w:proofErr w:type="spellEnd"/>
      <w:r w:rsidRPr="00F23BBB">
        <w:rPr>
          <w:rFonts w:ascii="Arial" w:eastAsia="Times New Roman" w:hAnsi="Arial" w:cs="Times New Roman"/>
          <w:sz w:val="20"/>
          <w:szCs w:val="24"/>
          <w:lang w:eastAsia="de-DE"/>
        </w:rPr>
        <w:t xml:space="preserve"> ‚Kunstlied‘ „Ich bin Rocker“, in: Musik &amp; Bildung. Praxis Musikunterricht, 32. (91.) Jahrgang, Heft 1 – (Januar) Februar/März 2000, 31–36</w:t>
      </w:r>
    </w:p>
    <w:p w14:paraId="3CCB1DBE"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13. Unterrichtliche Interaktion. Angebote der Kommunikativen Musikdidaktik, in: Musik &amp; Bildung. Praxis Musikunterricht. Grundlagen 3: Lehren und Lernen, 32. (91.) Jahrgang, Heft 3 – Juni/Juli 2000, 34-36</w:t>
      </w:r>
    </w:p>
    <w:p w14:paraId="5740CF93"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14. „... die alten Klänge hören, als seien sie nicht verbraucht...“ Zum Umgang mit intertextuell kommunizierenden Stücken von John Cage, in: Klang und Wahrnehmung. Komponist – Interpret – Hörer (Veröffentlichungen des Instituts für Neue Musik und Musikerziehung, Band 41),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Rudolf </w:t>
      </w:r>
      <w:proofErr w:type="spellStart"/>
      <w:r w:rsidRPr="00F23BBB">
        <w:rPr>
          <w:rFonts w:ascii="Arial" w:eastAsia="Times New Roman" w:hAnsi="Arial" w:cs="Times New Roman"/>
          <w:sz w:val="20"/>
          <w:szCs w:val="24"/>
          <w:lang w:eastAsia="de-DE"/>
        </w:rPr>
        <w:t>Frisius</w:t>
      </w:r>
      <w:proofErr w:type="spellEnd"/>
      <w:r w:rsidRPr="00F23BBB">
        <w:rPr>
          <w:rFonts w:ascii="Arial" w:eastAsia="Times New Roman" w:hAnsi="Arial" w:cs="Times New Roman"/>
          <w:sz w:val="20"/>
          <w:szCs w:val="24"/>
          <w:lang w:eastAsia="de-DE"/>
        </w:rPr>
        <w:t>, Mainz 2001, 136-164</w:t>
      </w:r>
    </w:p>
    <w:p w14:paraId="6C68142A"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15. Musikunterricht in einer sich verändernden Schulkultur. Notwendigkeit und Probleme der Teilhabe von Lernenden an den didaktischen Entscheidungen, in: Musik in der Schule. Fachzeitschrift für Theorie und Praxis des Musikunterrichts, Heft 3/2001, 4-10</w:t>
      </w:r>
    </w:p>
    <w:p w14:paraId="6FDA8052"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16. Kompositorische und unterrichtliche Aneignung von Musikgeschichte. Die Musik Beethovens im Finalsatz von Brahms' erster Sinfonie, in: Musik &amp; Bildung. Praxis Musikerziehung 34 (93), Heft 1: Januar – März 2002, 30-35</w:t>
      </w:r>
    </w:p>
    <w:p w14:paraId="2C79CDBD"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17. Stimme als Kommunikationsmedium – Semantische Dekonstruktion als musikpädagogisches Problem, in: Stimme. Stimmen – (Kon)Texte. Stimme – Sprache – Klang. Stimmen der Kulturen. Stimme und Medien. Stimme in (</w:t>
      </w:r>
      <w:proofErr w:type="spellStart"/>
      <w:r w:rsidRPr="00F23BBB">
        <w:rPr>
          <w:rFonts w:ascii="Arial" w:eastAsia="Times New Roman" w:hAnsi="Arial" w:cs="Times New Roman"/>
          <w:sz w:val="20"/>
          <w:szCs w:val="24"/>
          <w:lang w:eastAsia="de-DE"/>
        </w:rPr>
        <w:t>Inter</w:t>
      </w:r>
      <w:proofErr w:type="spellEnd"/>
      <w:r w:rsidRPr="00F23BBB">
        <w:rPr>
          <w:rFonts w:ascii="Arial" w:eastAsia="Times New Roman" w:hAnsi="Arial" w:cs="Times New Roman"/>
          <w:sz w:val="20"/>
          <w:szCs w:val="24"/>
          <w:lang w:eastAsia="de-DE"/>
        </w:rPr>
        <w:t xml:space="preserve">)Aktion (Veröffentlichungen des Instituts für Neue Musik und Musikerziehung Darmstadt, Band 43),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vom Institut für Neue Musik und Musikerziehung Darmstadt, Mainz u. a. 2003, 216-247</w:t>
      </w:r>
    </w:p>
    <w:p w14:paraId="57D6A08E"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18. Die </w:t>
      </w:r>
      <w:proofErr w:type="spellStart"/>
      <w:r w:rsidRPr="00F23BBB">
        <w:rPr>
          <w:rFonts w:ascii="Arial" w:eastAsia="Times New Roman" w:hAnsi="Arial" w:cs="Times New Roman"/>
          <w:sz w:val="20"/>
          <w:szCs w:val="24"/>
          <w:lang w:eastAsia="de-DE"/>
        </w:rPr>
        <w:t>anarchic</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harmony</w:t>
      </w:r>
      <w:proofErr w:type="spellEnd"/>
      <w:r w:rsidRPr="00F23BBB">
        <w:rPr>
          <w:rFonts w:ascii="Arial" w:eastAsia="Times New Roman" w:hAnsi="Arial" w:cs="Times New Roman"/>
          <w:sz w:val="20"/>
          <w:szCs w:val="24"/>
          <w:lang w:eastAsia="de-DE"/>
        </w:rPr>
        <w:t xml:space="preserve"> in John Cages Zahlen-Stück Five (1988). Didaktische Chancen des Vergleichs dreier Klangrealisationen, in: Neue Musik vermitteln. Analysen - Interpretationen – Unterricht,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Hans </w:t>
      </w:r>
      <w:proofErr w:type="spellStart"/>
      <w:r w:rsidRPr="00F23BBB">
        <w:rPr>
          <w:rFonts w:ascii="Arial" w:eastAsia="Times New Roman" w:hAnsi="Arial" w:cs="Times New Roman"/>
          <w:sz w:val="20"/>
          <w:szCs w:val="24"/>
          <w:lang w:eastAsia="de-DE"/>
        </w:rPr>
        <w:t>Bäßler</w:t>
      </w:r>
      <w:proofErr w:type="spellEnd"/>
      <w:r w:rsidRPr="00F23BBB">
        <w:rPr>
          <w:rFonts w:ascii="Arial" w:eastAsia="Times New Roman" w:hAnsi="Arial" w:cs="Times New Roman"/>
          <w:sz w:val="20"/>
          <w:szCs w:val="24"/>
          <w:lang w:eastAsia="de-DE"/>
        </w:rPr>
        <w:t xml:space="preserve">, Ortwin </w:t>
      </w:r>
      <w:proofErr w:type="spellStart"/>
      <w:r w:rsidRPr="00F23BBB">
        <w:rPr>
          <w:rFonts w:ascii="Arial" w:eastAsia="Times New Roman" w:hAnsi="Arial" w:cs="Times New Roman"/>
          <w:sz w:val="20"/>
          <w:szCs w:val="24"/>
          <w:lang w:eastAsia="de-DE"/>
        </w:rPr>
        <w:t>Nimczik</w:t>
      </w:r>
      <w:proofErr w:type="spellEnd"/>
      <w:r w:rsidRPr="00F23BBB">
        <w:rPr>
          <w:rFonts w:ascii="Arial" w:eastAsia="Times New Roman" w:hAnsi="Arial" w:cs="Times New Roman"/>
          <w:sz w:val="20"/>
          <w:szCs w:val="24"/>
          <w:lang w:eastAsia="de-DE"/>
        </w:rPr>
        <w:t xml:space="preserve"> und Peter W. </w:t>
      </w:r>
      <w:proofErr w:type="spellStart"/>
      <w:r w:rsidRPr="00F23BBB">
        <w:rPr>
          <w:rFonts w:ascii="Arial" w:eastAsia="Times New Roman" w:hAnsi="Arial" w:cs="Times New Roman"/>
          <w:sz w:val="20"/>
          <w:szCs w:val="24"/>
          <w:lang w:eastAsia="de-DE"/>
        </w:rPr>
        <w:t>Schatt</w:t>
      </w:r>
      <w:proofErr w:type="spellEnd"/>
      <w:r w:rsidRPr="00F23BBB">
        <w:rPr>
          <w:rFonts w:ascii="Arial" w:eastAsia="Times New Roman" w:hAnsi="Arial" w:cs="Times New Roman"/>
          <w:sz w:val="20"/>
          <w:szCs w:val="24"/>
          <w:lang w:eastAsia="de-DE"/>
        </w:rPr>
        <w:t>, Mainz u. a. 2004, 83-97</w:t>
      </w:r>
    </w:p>
    <w:p w14:paraId="5FDA39B5"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lastRenderedPageBreak/>
        <w:t>19. Mindestanforderungen an das unterrichtliche Klassenmusizieren aus bedeutungs-, interaktions- und bildungstheoretischer Sicht, in: Hans-Ulrich Schäfer-Lembeck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Klassenmusizieren als Musikunterricht!? Theoretische Dimensionen unterrichtlicher Praxen. Beiträge des Münchner Symposions 2005 (Musikpädagogische Schriften der Hochschule für Musik und Theater München, </w:t>
      </w:r>
      <w:r>
        <w:rPr>
          <w:rFonts w:ascii="Arial" w:eastAsia="Times New Roman" w:hAnsi="Arial" w:cs="Times New Roman"/>
          <w:sz w:val="20"/>
          <w:szCs w:val="24"/>
          <w:lang w:eastAsia="de-DE"/>
        </w:rPr>
        <w:br/>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Wolfgang </w:t>
      </w:r>
      <w:proofErr w:type="spellStart"/>
      <w:r w:rsidRPr="00F23BBB">
        <w:rPr>
          <w:rFonts w:ascii="Arial" w:eastAsia="Times New Roman" w:hAnsi="Arial" w:cs="Times New Roman"/>
          <w:sz w:val="20"/>
          <w:szCs w:val="24"/>
          <w:lang w:eastAsia="de-DE"/>
        </w:rPr>
        <w:t>Mastnak</w:t>
      </w:r>
      <w:proofErr w:type="spellEnd"/>
      <w:r w:rsidRPr="00F23BBB">
        <w:rPr>
          <w:rFonts w:ascii="Arial" w:eastAsia="Times New Roman" w:hAnsi="Arial" w:cs="Times New Roman"/>
          <w:sz w:val="20"/>
          <w:szCs w:val="24"/>
          <w:lang w:eastAsia="de-DE"/>
        </w:rPr>
        <w:t>, Hans-Ulrich Schäfer-Lembeck und Stephan Schmitt, Band 1), München 2005, 48-59</w:t>
      </w:r>
    </w:p>
    <w:p w14:paraId="51E4B197"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20. Unwägbarkeit als Bedingung musikalischer Bildung, in: Johannes Bilstein/Bettina Dornberg/Winfried Kneip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Curriculum des Unwägbaren. Band 1: Ästhetische Bildung im Kontext von Schule und Kultur (Pädagogik: Perspektiven und Theorien,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Johannes Bilstein, Band 8), Oberhausen 2007, 45-65</w:t>
      </w:r>
    </w:p>
    <w:p w14:paraId="4D7DC9B8"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21. Musikalische Bildung aus bedeutungs- und interaktionstheoretischer Sicht, in: Andreas Jacob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Musik – Bildung – Textualität (Erlanger Forschungen, Serie A: Geisteswissenschaften, Nr. 114), Erlangen 2007, 37-110</w:t>
      </w:r>
    </w:p>
    <w:p w14:paraId="6DB065D7"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22. Auseinandersetzung mit musikalischer Vielfalt als Idealtypus einer kulturellen Praxis in Europa, in: Friedrich Jaeger/Hans Joas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Europa im Spiegel der Kulturwissenschaften (Denkart Europa. Schriften zur europäischen Politik, Wirtschaft und Kultur, Band 8,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der ASKO EUROPA-STIFTUNG Saarbrücken, Baden-Baden 2008, 245-273</w:t>
      </w:r>
    </w:p>
    <w:p w14:paraId="233FECAE"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23. Improvisation als Merkmal und Gegenstand des Musikunterrichts, in: Ronald Kurt/Klaus </w:t>
      </w:r>
      <w:proofErr w:type="spellStart"/>
      <w:r w:rsidRPr="00F23BBB">
        <w:rPr>
          <w:rFonts w:ascii="Arial" w:eastAsia="Times New Roman" w:hAnsi="Arial" w:cs="Times New Roman"/>
          <w:sz w:val="20"/>
          <w:szCs w:val="24"/>
          <w:lang w:eastAsia="de-DE"/>
        </w:rPr>
        <w:t>Näumann</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Menschliches Handeln als Improvisation. Sozial- und musikwissenschaftliche Perspektiven, Bielefeld 2008, 183-213</w:t>
      </w:r>
    </w:p>
    <w:p w14:paraId="6667A78D" w14:textId="36B739C1"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24. </w:t>
      </w:r>
      <w:r w:rsidR="00870952" w:rsidRPr="00F23BBB">
        <w:rPr>
          <w:rFonts w:ascii="Arial" w:eastAsia="Times New Roman" w:hAnsi="Arial" w:cs="Times New Roman"/>
          <w:sz w:val="20"/>
          <w:szCs w:val="24"/>
          <w:lang w:eastAsia="de-DE"/>
        </w:rPr>
        <w:t>Interkulturelle Interaktion. Auseinandersetzung mit fremdkultureller Musik aus systemtheoretischer und musikpädagogischer Sicht, in: Diskussion Musikpädagogik 40, 2008, 27-36</w:t>
      </w:r>
    </w:p>
    <w:p w14:paraId="3193ABFB"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25. ‚Entwicklung von Problemlösungskompetenzen‘ als schlechte Trivialisierung der Aufgabe des Musikunterrichts. Überlegungen zu einem musikpädagogischen Leistungsbegriff, in: Hans-Ulrich Schäfer-Lembeck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Leistung im Musikunterricht. Beiträge der Münchner Tagung 2008 (Musikpädagogische Schriften der Hochschule für Musik und Theater München,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Wolfgang </w:t>
      </w:r>
      <w:proofErr w:type="spellStart"/>
      <w:r w:rsidRPr="00F23BBB">
        <w:rPr>
          <w:rFonts w:ascii="Arial" w:eastAsia="Times New Roman" w:hAnsi="Arial" w:cs="Times New Roman"/>
          <w:sz w:val="20"/>
          <w:szCs w:val="24"/>
          <w:lang w:eastAsia="de-DE"/>
        </w:rPr>
        <w:t>Mastnak</w:t>
      </w:r>
      <w:proofErr w:type="spellEnd"/>
      <w:r w:rsidRPr="00F23BBB">
        <w:rPr>
          <w:rFonts w:ascii="Arial" w:eastAsia="Times New Roman" w:hAnsi="Arial" w:cs="Times New Roman"/>
          <w:sz w:val="20"/>
          <w:szCs w:val="24"/>
          <w:lang w:eastAsia="de-DE"/>
        </w:rPr>
        <w:t>, Hans-Ulrich Schäfer-Lembeck und Stephan Schmitt, Band 2), München 2008, 153-225</w:t>
      </w:r>
    </w:p>
    <w:p w14:paraId="09399B45"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26. Werke beobachten – Beobachtung durch Werke. Systemtheoretische Überlegungen zur Autonomie der Musik, in: Stefan Drees/Andreas Jacob/Stefan Orgass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Musik – Transfer – Kultur. Festschrift für Horst Weber (</w:t>
      </w:r>
      <w:proofErr w:type="spellStart"/>
      <w:r w:rsidRPr="00F23BBB">
        <w:rPr>
          <w:rFonts w:ascii="Arial" w:eastAsia="Times New Roman" w:hAnsi="Arial" w:cs="Times New Roman"/>
          <w:sz w:val="20"/>
          <w:szCs w:val="24"/>
          <w:lang w:eastAsia="de-DE"/>
        </w:rPr>
        <w:t>FolkwangStudien</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Stefan Orgass und Horst Weber, Band 8), Hildesheim u. a. 2009, 491-505</w:t>
      </w:r>
    </w:p>
    <w:p w14:paraId="02066CCE"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27. </w:t>
      </w:r>
      <w:r w:rsidR="001E2F2A" w:rsidRPr="00F23BBB">
        <w:rPr>
          <w:rFonts w:ascii="Arial" w:eastAsia="Times New Roman" w:hAnsi="Arial" w:cs="Times New Roman"/>
          <w:sz w:val="20"/>
          <w:szCs w:val="24"/>
          <w:lang w:eastAsia="de-DE"/>
        </w:rPr>
        <w:t>„... ohne kanonisches Wissen... sind kulturelle Identität und Kommunikation kaum möglich“ – Kontradiktorisches zur musikalischen Bildung und ‚</w:t>
      </w:r>
      <w:proofErr w:type="spellStart"/>
      <w:r w:rsidR="001E2F2A" w:rsidRPr="00F23BBB">
        <w:rPr>
          <w:rFonts w:ascii="Arial" w:eastAsia="Times New Roman" w:hAnsi="Arial" w:cs="Times New Roman"/>
          <w:sz w:val="20"/>
          <w:szCs w:val="24"/>
          <w:lang w:eastAsia="de-DE"/>
        </w:rPr>
        <w:t>Uneuropäisches</w:t>
      </w:r>
      <w:proofErr w:type="spellEnd"/>
      <w:r w:rsidR="001E2F2A" w:rsidRPr="00F23BBB">
        <w:rPr>
          <w:rFonts w:ascii="Arial" w:eastAsia="Times New Roman" w:hAnsi="Arial" w:cs="Times New Roman"/>
          <w:sz w:val="20"/>
          <w:szCs w:val="24"/>
          <w:lang w:eastAsia="de-DE"/>
        </w:rPr>
        <w:t xml:space="preserve">‘ im Werkkanon der Konrad-Adenauer-Stiftung, in: Johannes Bilstein/Jutta </w:t>
      </w:r>
      <w:proofErr w:type="spellStart"/>
      <w:r w:rsidR="001E2F2A" w:rsidRPr="00F23BBB">
        <w:rPr>
          <w:rFonts w:ascii="Arial" w:eastAsia="Times New Roman" w:hAnsi="Arial" w:cs="Times New Roman"/>
          <w:sz w:val="20"/>
          <w:szCs w:val="24"/>
          <w:lang w:eastAsia="de-DE"/>
        </w:rPr>
        <w:t>Ecarius</w:t>
      </w:r>
      <w:proofErr w:type="spellEnd"/>
      <w:r w:rsidR="001E2F2A" w:rsidRPr="00F23BBB">
        <w:rPr>
          <w:rFonts w:ascii="Arial" w:eastAsia="Times New Roman" w:hAnsi="Arial" w:cs="Times New Roman"/>
          <w:sz w:val="20"/>
          <w:szCs w:val="24"/>
          <w:lang w:eastAsia="de-DE"/>
        </w:rPr>
        <w:t xml:space="preserve"> (</w:t>
      </w:r>
      <w:proofErr w:type="spellStart"/>
      <w:r w:rsidR="001E2F2A" w:rsidRPr="00F23BBB">
        <w:rPr>
          <w:rFonts w:ascii="Arial" w:eastAsia="Times New Roman" w:hAnsi="Arial" w:cs="Times New Roman"/>
          <w:sz w:val="20"/>
          <w:szCs w:val="24"/>
          <w:lang w:eastAsia="de-DE"/>
        </w:rPr>
        <w:t>Hg</w:t>
      </w:r>
      <w:proofErr w:type="spellEnd"/>
      <w:r w:rsidR="001E2F2A" w:rsidRPr="00F23BBB">
        <w:rPr>
          <w:rFonts w:ascii="Arial" w:eastAsia="Times New Roman" w:hAnsi="Arial" w:cs="Times New Roman"/>
          <w:sz w:val="20"/>
          <w:szCs w:val="24"/>
          <w:lang w:eastAsia="de-DE"/>
        </w:rPr>
        <w:t>.), Standardisierung – Kanonisierung. Erziehungswissenschaftliche Reflexionen, Wiesbaden 2009, 251-270</w:t>
      </w:r>
    </w:p>
    <w:p w14:paraId="4B88B9EE"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28. Referat zum Bologna-Prozess aus musikpädagogischer Sicht, 2010, in Graz </w:t>
      </w:r>
      <w:hyperlink r:id="rId4" w:history="1">
        <w:r w:rsidRPr="00F23BBB">
          <w:rPr>
            <w:rFonts w:ascii="Arial" w:eastAsia="Times New Roman" w:hAnsi="Arial" w:cs="Times New Roman"/>
            <w:color w:val="0000FF"/>
            <w:sz w:val="20"/>
            <w:szCs w:val="24"/>
            <w:u w:val="single"/>
            <w:lang w:eastAsia="de-DE"/>
          </w:rPr>
          <w:t>Bologna-Prozess aus musikpädagogischer Sicht (Orgass 2010)</w:t>
        </w:r>
      </w:hyperlink>
    </w:p>
    <w:p w14:paraId="5751C7EA"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29. Interkulturelle bzw. transkulturelle Arbeit in Musikschulen als Musiklehren und -lernen aus Anlass von Differenzbeobachtung (Zusammenfassung des Referates und des Workshops, gehalten am Sonntag, 22. Mai 2011 im Rahmen des Musikschulkongresses des Verbands deutscher Musikschulen „Musikschule – Bildung mit Zukunft!“, </w:t>
      </w:r>
      <w:proofErr w:type="spellStart"/>
      <w:r w:rsidRPr="00F23BBB">
        <w:rPr>
          <w:rFonts w:ascii="Arial" w:eastAsia="Times New Roman" w:hAnsi="Arial" w:cs="Times New Roman"/>
          <w:sz w:val="20"/>
          <w:szCs w:val="24"/>
          <w:lang w:eastAsia="de-DE"/>
        </w:rPr>
        <w:t>Congress</w:t>
      </w:r>
      <w:proofErr w:type="spellEnd"/>
      <w:r w:rsidRPr="00F23BBB">
        <w:rPr>
          <w:rFonts w:ascii="Arial" w:eastAsia="Times New Roman" w:hAnsi="Arial" w:cs="Times New Roman"/>
          <w:sz w:val="20"/>
          <w:szCs w:val="24"/>
          <w:lang w:eastAsia="de-DE"/>
        </w:rPr>
        <w:t xml:space="preserve"> Centrum Mainz, 20. bis 22. Mai 2011), </w:t>
      </w:r>
      <w:hyperlink r:id="rId5" w:history="1">
        <w:r w:rsidRPr="00F23BBB">
          <w:rPr>
            <w:rFonts w:ascii="Arial" w:eastAsia="Times New Roman" w:hAnsi="Arial" w:cs="Times New Roman"/>
            <w:color w:val="0000FF"/>
            <w:sz w:val="20"/>
            <w:szCs w:val="24"/>
            <w:u w:val="single"/>
            <w:lang w:eastAsia="de-DE"/>
          </w:rPr>
          <w:t>https://www.musikschulen.de/medien/doks/mk11/F</w:t>
        </w:r>
      </w:hyperlink>
      <w:r w:rsidRPr="00F23BBB">
        <w:rPr>
          <w:rFonts w:ascii="Arial" w:eastAsia="Times New Roman" w:hAnsi="Arial" w:cs="Times New Roman"/>
          <w:sz w:val="20"/>
          <w:szCs w:val="24"/>
          <w:lang w:eastAsia="de-DE"/>
        </w:rPr>
        <w:t>%203.pdf</w:t>
      </w:r>
    </w:p>
    <w:p w14:paraId="776F2E6D"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30. Kontingenz als musikpädagogischer Grundbegriff, in: Martin D. Loritz/Andreas Becker/Daniel Mark Eberhard/Martin </w:t>
      </w:r>
      <w:proofErr w:type="spellStart"/>
      <w:r w:rsidRPr="00F23BBB">
        <w:rPr>
          <w:rFonts w:ascii="Arial" w:eastAsia="Times New Roman" w:hAnsi="Arial" w:cs="Times New Roman"/>
          <w:sz w:val="20"/>
          <w:szCs w:val="24"/>
          <w:lang w:eastAsia="de-DE"/>
        </w:rPr>
        <w:t>Fogt</w:t>
      </w:r>
      <w:proofErr w:type="spellEnd"/>
      <w:r w:rsidRPr="00F23BBB">
        <w:rPr>
          <w:rFonts w:ascii="Arial" w:eastAsia="Times New Roman" w:hAnsi="Arial" w:cs="Times New Roman"/>
          <w:sz w:val="20"/>
          <w:szCs w:val="24"/>
          <w:lang w:eastAsia="de-DE"/>
        </w:rPr>
        <w:t>/Clemens M. Schlegel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Musik – Pädagogisch – Gedacht. Reflexionen, Forschungs- und Praxisfelder. Festschrift für Rudolf-Dieter Kraemer zum 65. Geburtstag (Forum Musikpädagogik, Band 100,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Rudolf-Dieter Kraemer), Augsburg 2011, 205-218</w:t>
      </w:r>
    </w:p>
    <w:p w14:paraId="7F55044E"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lastRenderedPageBreak/>
        <w:t xml:space="preserve">31. Musiktheoretische Tätigkeit als Differenzierung musikalischer und musikbezogener Unterscheidungen, in: Zeitschrift der Gesellschaft für Musiktheorie (ZGMTH),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Folker </w:t>
      </w:r>
      <w:proofErr w:type="spellStart"/>
      <w:r w:rsidRPr="00F23BBB">
        <w:rPr>
          <w:rFonts w:ascii="Arial" w:eastAsia="Times New Roman" w:hAnsi="Arial" w:cs="Times New Roman"/>
          <w:sz w:val="20"/>
          <w:szCs w:val="24"/>
          <w:lang w:eastAsia="de-DE"/>
        </w:rPr>
        <w:t>Froebe</w:t>
      </w:r>
      <w:proofErr w:type="spellEnd"/>
      <w:r w:rsidRPr="00F23BBB">
        <w:rPr>
          <w:rFonts w:ascii="Arial" w:eastAsia="Times New Roman" w:hAnsi="Arial" w:cs="Times New Roman"/>
          <w:sz w:val="20"/>
          <w:szCs w:val="24"/>
          <w:lang w:eastAsia="de-DE"/>
        </w:rPr>
        <w:t xml:space="preserve">, Michael </w:t>
      </w:r>
      <w:proofErr w:type="spellStart"/>
      <w:r w:rsidRPr="00F23BBB">
        <w:rPr>
          <w:rFonts w:ascii="Arial" w:eastAsia="Times New Roman" w:hAnsi="Arial" w:cs="Times New Roman"/>
          <w:sz w:val="20"/>
          <w:szCs w:val="24"/>
          <w:lang w:eastAsia="de-DE"/>
        </w:rPr>
        <w:t>Polth</w:t>
      </w:r>
      <w:proofErr w:type="spellEnd"/>
      <w:r w:rsidRPr="00F23BBB">
        <w:rPr>
          <w:rFonts w:ascii="Arial" w:eastAsia="Times New Roman" w:hAnsi="Arial" w:cs="Times New Roman"/>
          <w:sz w:val="20"/>
          <w:szCs w:val="24"/>
          <w:lang w:eastAsia="de-DE"/>
        </w:rPr>
        <w:t>, Stefan Rohringer und Jan Philipp Sprick, 8. Jahrgang 2011, Ausgabe 1: Musiktheorie in der Musikpädagogik, Hildesheim 2013, 27-29,</w:t>
      </w:r>
      <w:hyperlink r:id="rId6" w:history="1">
        <w:r w:rsidRPr="00F23BBB">
          <w:rPr>
            <w:rFonts w:ascii="Arial" w:eastAsia="Times New Roman" w:hAnsi="Arial" w:cs="Times New Roman"/>
            <w:color w:val="0000FF"/>
            <w:sz w:val="20"/>
            <w:szCs w:val="24"/>
            <w:u w:val="single"/>
            <w:lang w:eastAsia="de-DE"/>
          </w:rPr>
          <w:t xml:space="preserve"> http://storage.gmth.de/zgmth/pdf/617</w:t>
        </w:r>
      </w:hyperlink>
      <w:r w:rsidRPr="00F23BBB">
        <w:rPr>
          <w:rFonts w:ascii="Arial" w:eastAsia="Times New Roman" w:hAnsi="Arial" w:cs="Times New Roman"/>
          <w:sz w:val="20"/>
          <w:szCs w:val="24"/>
          <w:lang w:eastAsia="de-DE"/>
        </w:rPr>
        <w:t xml:space="preserve"> </w:t>
      </w:r>
    </w:p>
    <w:p w14:paraId="7B931626"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32. Musikbezogenes Unterscheiden. Überlegungen zu einer interaktionalen Theorie musikalischer Bedeutung und nicht-musikalischer Bedeutsamkeit, in: Zeitschrift der Gesellschaft für Musiktheorie (ZGMTH),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Folker </w:t>
      </w:r>
      <w:proofErr w:type="spellStart"/>
      <w:r w:rsidRPr="00F23BBB">
        <w:rPr>
          <w:rFonts w:ascii="Arial" w:eastAsia="Times New Roman" w:hAnsi="Arial" w:cs="Times New Roman"/>
          <w:sz w:val="20"/>
          <w:szCs w:val="24"/>
          <w:lang w:eastAsia="de-DE"/>
        </w:rPr>
        <w:t>Froebe</w:t>
      </w:r>
      <w:proofErr w:type="spellEnd"/>
      <w:r w:rsidRPr="00F23BBB">
        <w:rPr>
          <w:rFonts w:ascii="Arial" w:eastAsia="Times New Roman" w:hAnsi="Arial" w:cs="Times New Roman"/>
          <w:sz w:val="20"/>
          <w:szCs w:val="24"/>
          <w:lang w:eastAsia="de-DE"/>
        </w:rPr>
        <w:t xml:space="preserve">, Michael </w:t>
      </w:r>
      <w:proofErr w:type="spellStart"/>
      <w:r w:rsidRPr="00F23BBB">
        <w:rPr>
          <w:rFonts w:ascii="Arial" w:eastAsia="Times New Roman" w:hAnsi="Arial" w:cs="Times New Roman"/>
          <w:sz w:val="20"/>
          <w:szCs w:val="24"/>
          <w:lang w:eastAsia="de-DE"/>
        </w:rPr>
        <w:t>Polth</w:t>
      </w:r>
      <w:proofErr w:type="spellEnd"/>
      <w:r w:rsidRPr="00F23BBB">
        <w:rPr>
          <w:rFonts w:ascii="Arial" w:eastAsia="Times New Roman" w:hAnsi="Arial" w:cs="Times New Roman"/>
          <w:sz w:val="20"/>
          <w:szCs w:val="24"/>
          <w:lang w:eastAsia="de-DE"/>
        </w:rPr>
        <w:t>, Stefan Rohringer und Jan Philipp Sprick, 8. Jahrgang 2011, Ausgabe 1: Musiktheorie in der Musikpädagogik, Hildesheim 2013, 91-120,</w:t>
      </w:r>
      <w:hyperlink r:id="rId7" w:history="1">
        <w:r w:rsidRPr="00F23BBB">
          <w:rPr>
            <w:rFonts w:ascii="Arial" w:eastAsia="Times New Roman" w:hAnsi="Arial" w:cs="Times New Roman"/>
            <w:color w:val="0000FF"/>
            <w:sz w:val="20"/>
            <w:szCs w:val="24"/>
            <w:u w:val="single"/>
            <w:lang w:eastAsia="de-DE"/>
          </w:rPr>
          <w:t xml:space="preserve"> http://storage.gmth.de/zgmth/pdf/621</w:t>
        </w:r>
      </w:hyperlink>
      <w:r w:rsidRPr="00F23BBB">
        <w:rPr>
          <w:rFonts w:ascii="Arial" w:eastAsia="Times New Roman" w:hAnsi="Arial" w:cs="Times New Roman"/>
          <w:sz w:val="20"/>
          <w:szCs w:val="24"/>
          <w:lang w:eastAsia="de-DE"/>
        </w:rPr>
        <w:t xml:space="preserve"> </w:t>
      </w:r>
    </w:p>
    <w:p w14:paraId="54C5ACB6"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33. Eine unterscheidungstheoretisch ansetzende interpretative Methode der Auswertung (musikbezogener) sprachlicher Daten, in: Johannes Kirschenmann/Christoph Richter/Kaspar H. Spinner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Reden über Kunst. Fachdidaktisches Forschungssymposium in Literatur, Kunst und Musik (Kontext Kunstpädagogik, Band 28,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Johannes Kirschenmann, Maria Peters und Frank Schulz), München 2011, 443-464</w:t>
      </w:r>
    </w:p>
    <w:p w14:paraId="3E7F942A"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34. Hölzernes Eisen oder zu bohrendes Brett? Überlegungen zu einem bildungsrelevanten Kerncurriculum des Fachs Musik – auf der Grundlage von Studien zu einer Historik der Musik, in: Hans-Ulrich Schäfer-Lembeck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unter Mitarbeit von Klaus Mohr, Musikalische Bildung – Ansprüche und Wirklichkeiten. Reflexionen aus Musikwissenschaft und Musikpädagogik. Beiträge der Münchner Tagung 2011 (Musikpädagogische Schriften der Hochschule für Musik und Theater München,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Wolfgang </w:t>
      </w:r>
      <w:proofErr w:type="spellStart"/>
      <w:r w:rsidRPr="00F23BBB">
        <w:rPr>
          <w:rFonts w:ascii="Arial" w:eastAsia="Times New Roman" w:hAnsi="Arial" w:cs="Times New Roman"/>
          <w:sz w:val="20"/>
          <w:szCs w:val="24"/>
          <w:lang w:eastAsia="de-DE"/>
        </w:rPr>
        <w:t>Mastnak</w:t>
      </w:r>
      <w:proofErr w:type="spellEnd"/>
      <w:r w:rsidRPr="00F23BBB">
        <w:rPr>
          <w:rFonts w:ascii="Arial" w:eastAsia="Times New Roman" w:hAnsi="Arial" w:cs="Times New Roman"/>
          <w:sz w:val="20"/>
          <w:szCs w:val="24"/>
          <w:lang w:eastAsia="de-DE"/>
        </w:rPr>
        <w:t>, Hans-Ulrich Schäfer-Lembeck und Stephan Schmitt, Band 3), München 2011, 119-206</w:t>
      </w:r>
    </w:p>
    <w:p w14:paraId="3F63E520"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35. Komplexität als didaktische Chance. Die Mazurka aus L. Bernsteins Divertimento als Modell für einen sinnvollen unterrichtlichen Umgang mit werkbezogener </w:t>
      </w:r>
      <w:proofErr w:type="spellStart"/>
      <w:r w:rsidRPr="00F23BBB">
        <w:rPr>
          <w:rFonts w:ascii="Arial" w:eastAsia="Times New Roman" w:hAnsi="Arial" w:cs="Times New Roman"/>
          <w:sz w:val="20"/>
          <w:szCs w:val="24"/>
          <w:lang w:eastAsia="de-DE"/>
        </w:rPr>
        <w:t>Obligatorik</w:t>
      </w:r>
      <w:proofErr w:type="spellEnd"/>
      <w:r w:rsidRPr="00F23BBB">
        <w:rPr>
          <w:rFonts w:ascii="Arial" w:eastAsia="Times New Roman" w:hAnsi="Arial" w:cs="Times New Roman"/>
          <w:sz w:val="20"/>
          <w:szCs w:val="24"/>
          <w:lang w:eastAsia="de-DE"/>
        </w:rPr>
        <w:t>, in: Diskussion Musikpädagogik 53, 2012, 25-33</w:t>
      </w:r>
    </w:p>
    <w:p w14:paraId="7659DC9B"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36. ‚Musik und Gefühl(e)‘ als Thema des Musikunterrichts? Bedeutungstheoretische Überlegungen im Anschluss an Charles S. Peirce, in: Martina Krause/Lars Oberhaus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Musik und Gefühl. Interdisziplinäre Annäherungen in musikpädagogischer Perspektive, Hildesheim u. a. 2012, 205-237</w:t>
      </w:r>
    </w:p>
    <w:p w14:paraId="70711A4C"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37. Aus Unterschieden Funken schlagen. Ein Vorschlag zur Strukturierung des Gesprächs zwischen Erster und Zweiter Phase der </w:t>
      </w:r>
      <w:proofErr w:type="spellStart"/>
      <w:r w:rsidRPr="00F23BBB">
        <w:rPr>
          <w:rFonts w:ascii="Arial" w:eastAsia="Times New Roman" w:hAnsi="Arial" w:cs="Times New Roman"/>
          <w:sz w:val="20"/>
          <w:szCs w:val="24"/>
          <w:lang w:eastAsia="de-DE"/>
        </w:rPr>
        <w:t>MusiklehrerInnenbildung</w:t>
      </w:r>
      <w:proofErr w:type="spellEnd"/>
      <w:r w:rsidRPr="00F23BBB">
        <w:rPr>
          <w:rFonts w:ascii="Arial" w:eastAsia="Times New Roman" w:hAnsi="Arial" w:cs="Times New Roman"/>
          <w:sz w:val="20"/>
          <w:szCs w:val="24"/>
          <w:lang w:eastAsia="de-DE"/>
        </w:rPr>
        <w:t xml:space="preserve"> aus der Perspektive wissenschaftlicher Musikpädagogik, in: Stefan Orgass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Phasenverschiebung. Perspektiven der Vernetzung von erster und zweiter Ausbildungsphase (Diskussion Musikpädagogik, Sonderheft S4,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Christoph Richter), </w:t>
      </w:r>
      <w:proofErr w:type="spellStart"/>
      <w:r w:rsidRPr="00F23BBB">
        <w:rPr>
          <w:rFonts w:ascii="Arial" w:eastAsia="Times New Roman" w:hAnsi="Arial" w:cs="Times New Roman"/>
          <w:sz w:val="20"/>
          <w:szCs w:val="24"/>
          <w:lang w:eastAsia="de-DE"/>
        </w:rPr>
        <w:t>Altenmedingen</w:t>
      </w:r>
      <w:proofErr w:type="spellEnd"/>
      <w:r w:rsidRPr="00F23BBB">
        <w:rPr>
          <w:rFonts w:ascii="Arial" w:eastAsia="Times New Roman" w:hAnsi="Arial" w:cs="Times New Roman"/>
          <w:sz w:val="20"/>
          <w:szCs w:val="24"/>
          <w:lang w:eastAsia="de-DE"/>
        </w:rPr>
        <w:t xml:space="preserve"> 2012, 113-133</w:t>
      </w:r>
    </w:p>
    <w:p w14:paraId="3E0AB658"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38. Zum Umgang mit dem Normenproblem der Musikpädagogik aus musikdidaktischer Perspektive: Bedeutungen – Inferenzen – Maßgaben, in: </w:t>
      </w:r>
      <w:proofErr w:type="spellStart"/>
      <w:r w:rsidRPr="00F23BBB">
        <w:rPr>
          <w:rFonts w:ascii="Arial" w:eastAsia="Times New Roman" w:hAnsi="Arial" w:cs="Times New Roman"/>
          <w:sz w:val="20"/>
          <w:szCs w:val="24"/>
          <w:lang w:eastAsia="de-DE"/>
        </w:rPr>
        <w:t>Noraldine</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Bailer</w:t>
      </w:r>
      <w:proofErr w:type="spellEnd"/>
      <w:r w:rsidRPr="00F23BBB">
        <w:rPr>
          <w:rFonts w:ascii="Arial" w:eastAsia="Times New Roman" w:hAnsi="Arial" w:cs="Times New Roman"/>
          <w:sz w:val="20"/>
          <w:szCs w:val="24"/>
          <w:lang w:eastAsia="de-DE"/>
        </w:rPr>
        <w:t>/Christian Glanz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Musikbildung – Allgemeinbildung. Gewidmet Alfred </w:t>
      </w:r>
      <w:proofErr w:type="spellStart"/>
      <w:r w:rsidRPr="00F23BBB">
        <w:rPr>
          <w:rFonts w:ascii="Arial" w:eastAsia="Times New Roman" w:hAnsi="Arial" w:cs="Times New Roman"/>
          <w:sz w:val="20"/>
          <w:szCs w:val="24"/>
          <w:lang w:eastAsia="de-DE"/>
        </w:rPr>
        <w:t>Litschauer</w:t>
      </w:r>
      <w:proofErr w:type="spellEnd"/>
      <w:r w:rsidRPr="00F23BBB">
        <w:rPr>
          <w:rFonts w:ascii="Arial" w:eastAsia="Times New Roman" w:hAnsi="Arial" w:cs="Times New Roman"/>
          <w:sz w:val="20"/>
          <w:szCs w:val="24"/>
          <w:lang w:eastAsia="de-DE"/>
        </w:rPr>
        <w:t xml:space="preserve"> (Musik und Gesellschaft,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Alfred </w:t>
      </w:r>
      <w:proofErr w:type="spellStart"/>
      <w:r w:rsidRPr="00F23BBB">
        <w:rPr>
          <w:rFonts w:ascii="Arial" w:eastAsia="Times New Roman" w:hAnsi="Arial" w:cs="Times New Roman"/>
          <w:sz w:val="20"/>
          <w:szCs w:val="24"/>
          <w:lang w:eastAsia="de-DE"/>
        </w:rPr>
        <w:t>Smudits</w:t>
      </w:r>
      <w:proofErr w:type="spellEnd"/>
      <w:r w:rsidRPr="00F23BBB">
        <w:rPr>
          <w:rFonts w:ascii="Arial" w:eastAsia="Times New Roman" w:hAnsi="Arial" w:cs="Times New Roman"/>
          <w:sz w:val="20"/>
          <w:szCs w:val="24"/>
          <w:lang w:eastAsia="de-DE"/>
        </w:rPr>
        <w:t>, Band 32), Frankfurt am Main u. a. 2012, 71-96</w:t>
      </w:r>
    </w:p>
    <w:p w14:paraId="3C0214A0"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39. Kategorien musikgeschichtlicher Erfahrung und ihre unterrichtliche Thematisierung, in: Diskussion Musikpädagogik 56, 2012, 30-37</w:t>
      </w:r>
    </w:p>
    <w:p w14:paraId="36DE22FB"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40. </w:t>
      </w:r>
      <w:r w:rsidR="00D920EF" w:rsidRPr="00F23BBB">
        <w:rPr>
          <w:rFonts w:ascii="Arial" w:eastAsia="Times New Roman" w:hAnsi="Arial" w:cs="Times New Roman"/>
          <w:sz w:val="20"/>
          <w:szCs w:val="24"/>
          <w:lang w:eastAsia="de-DE"/>
        </w:rPr>
        <w:t xml:space="preserve">Beobachtungen des musikalische Neuen – im Musikunterricht des allgemeinbildenden Schulwesens und im Rahmen von </w:t>
      </w:r>
      <w:proofErr w:type="spellStart"/>
      <w:proofErr w:type="gramStart"/>
      <w:r w:rsidR="00D920EF" w:rsidRPr="00F23BBB">
        <w:rPr>
          <w:rFonts w:ascii="Arial" w:eastAsia="Times New Roman" w:hAnsi="Arial" w:cs="Times New Roman"/>
          <w:sz w:val="20"/>
          <w:szCs w:val="24"/>
          <w:lang w:eastAsia="de-DE"/>
        </w:rPr>
        <w:t>mehrklang!freiburg</w:t>
      </w:r>
      <w:proofErr w:type="spellEnd"/>
      <w:proofErr w:type="gramEnd"/>
      <w:r w:rsidR="00D920EF" w:rsidRPr="00F23BBB">
        <w:rPr>
          <w:rFonts w:ascii="Arial" w:eastAsia="Times New Roman" w:hAnsi="Arial" w:cs="Times New Roman"/>
          <w:sz w:val="20"/>
          <w:szCs w:val="24"/>
          <w:lang w:eastAsia="de-DE"/>
        </w:rPr>
        <w:t>, in: Hans Schneider (</w:t>
      </w:r>
      <w:proofErr w:type="spellStart"/>
      <w:r w:rsidR="00D920EF" w:rsidRPr="00F23BBB">
        <w:rPr>
          <w:rFonts w:ascii="Arial" w:eastAsia="Times New Roman" w:hAnsi="Arial" w:cs="Times New Roman"/>
          <w:sz w:val="20"/>
          <w:szCs w:val="24"/>
          <w:lang w:eastAsia="de-DE"/>
        </w:rPr>
        <w:t>Hg</w:t>
      </w:r>
      <w:proofErr w:type="spellEnd"/>
      <w:r w:rsidR="00D920EF" w:rsidRPr="00F23BBB">
        <w:rPr>
          <w:rFonts w:ascii="Arial" w:eastAsia="Times New Roman" w:hAnsi="Arial" w:cs="Times New Roman"/>
          <w:sz w:val="20"/>
          <w:szCs w:val="24"/>
          <w:lang w:eastAsia="de-DE"/>
        </w:rPr>
        <w:t xml:space="preserve">.), Neue Musik vermitteln. Ästhetische und methodische Fragestellungen. Symposium an der Hochschule für Musik Freiburg im Rahmen des Festivals </w:t>
      </w:r>
      <w:proofErr w:type="spellStart"/>
      <w:proofErr w:type="gramStart"/>
      <w:r w:rsidR="00D920EF" w:rsidRPr="00F23BBB">
        <w:rPr>
          <w:rFonts w:ascii="Arial" w:eastAsia="Times New Roman" w:hAnsi="Arial" w:cs="Times New Roman"/>
          <w:sz w:val="20"/>
          <w:szCs w:val="24"/>
          <w:lang w:eastAsia="de-DE"/>
        </w:rPr>
        <w:t>mehrklang!freiburg</w:t>
      </w:r>
      <w:proofErr w:type="spellEnd"/>
      <w:proofErr w:type="gramEnd"/>
      <w:r w:rsidR="00D920EF" w:rsidRPr="00F23BBB">
        <w:rPr>
          <w:rFonts w:ascii="Arial" w:eastAsia="Times New Roman" w:hAnsi="Arial" w:cs="Times New Roman"/>
          <w:sz w:val="20"/>
          <w:szCs w:val="24"/>
          <w:lang w:eastAsia="de-DE"/>
        </w:rPr>
        <w:t xml:space="preserve"> vom 13. – 16. Mai 2010 (Schriften der Hochschule für Musik Freiburg, </w:t>
      </w:r>
      <w:proofErr w:type="spellStart"/>
      <w:r w:rsidR="00D920EF" w:rsidRPr="00F23BBB">
        <w:rPr>
          <w:rFonts w:ascii="Arial" w:eastAsia="Times New Roman" w:hAnsi="Arial" w:cs="Times New Roman"/>
          <w:sz w:val="20"/>
          <w:szCs w:val="24"/>
          <w:lang w:eastAsia="de-DE"/>
        </w:rPr>
        <w:t>hg</w:t>
      </w:r>
      <w:proofErr w:type="spellEnd"/>
      <w:r w:rsidR="00D920EF" w:rsidRPr="00F23BBB">
        <w:rPr>
          <w:rFonts w:ascii="Arial" w:eastAsia="Times New Roman" w:hAnsi="Arial" w:cs="Times New Roman"/>
          <w:sz w:val="20"/>
          <w:szCs w:val="24"/>
          <w:lang w:eastAsia="de-DE"/>
        </w:rPr>
        <w:t xml:space="preserve">. im Auftrag von Andreas </w:t>
      </w:r>
      <w:proofErr w:type="spellStart"/>
      <w:r w:rsidR="00D920EF" w:rsidRPr="00F23BBB">
        <w:rPr>
          <w:rFonts w:ascii="Arial" w:eastAsia="Times New Roman" w:hAnsi="Arial" w:cs="Times New Roman"/>
          <w:sz w:val="20"/>
          <w:szCs w:val="24"/>
          <w:lang w:eastAsia="de-DE"/>
        </w:rPr>
        <w:t>Doerne</w:t>
      </w:r>
      <w:proofErr w:type="spellEnd"/>
      <w:r w:rsidR="00D920EF" w:rsidRPr="00F23BBB">
        <w:rPr>
          <w:rFonts w:ascii="Arial" w:eastAsia="Times New Roman" w:hAnsi="Arial" w:cs="Times New Roman"/>
          <w:sz w:val="20"/>
          <w:szCs w:val="24"/>
          <w:lang w:eastAsia="de-DE"/>
        </w:rPr>
        <w:t xml:space="preserve"> u. a., Band 1), Hildesheim u. a. 2012, 33-41</w:t>
      </w:r>
    </w:p>
    <w:p w14:paraId="02F0BD65"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41. Interdisziplinarität aus Sicht wissenschaftlicher Musikpädagogik, in: Martina Krause-Benz und Stefan Orgass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Interdisziplinarität und </w:t>
      </w:r>
      <w:proofErr w:type="spellStart"/>
      <w:r w:rsidRPr="00F23BBB">
        <w:rPr>
          <w:rFonts w:ascii="Arial" w:eastAsia="Times New Roman" w:hAnsi="Arial" w:cs="Times New Roman"/>
          <w:sz w:val="20"/>
          <w:szCs w:val="24"/>
          <w:lang w:eastAsia="de-DE"/>
        </w:rPr>
        <w:t>Disziplinarität</w:t>
      </w:r>
      <w:proofErr w:type="spellEnd"/>
      <w:r w:rsidRPr="00F23BBB">
        <w:rPr>
          <w:rFonts w:ascii="Arial" w:eastAsia="Times New Roman" w:hAnsi="Arial" w:cs="Times New Roman"/>
          <w:sz w:val="20"/>
          <w:szCs w:val="24"/>
          <w:lang w:eastAsia="de-DE"/>
        </w:rPr>
        <w:t xml:space="preserve"> in musikbezogenen Perspektiven. Festschrift für Peter W. </w:t>
      </w:r>
      <w:proofErr w:type="spellStart"/>
      <w:r w:rsidRPr="00F23BBB">
        <w:rPr>
          <w:rFonts w:ascii="Arial" w:eastAsia="Times New Roman" w:hAnsi="Arial" w:cs="Times New Roman"/>
          <w:sz w:val="20"/>
          <w:szCs w:val="24"/>
          <w:lang w:eastAsia="de-DE"/>
        </w:rPr>
        <w:t>Schatt</w:t>
      </w:r>
      <w:proofErr w:type="spellEnd"/>
      <w:r w:rsidRPr="00F23BBB">
        <w:rPr>
          <w:rFonts w:ascii="Arial" w:eastAsia="Times New Roman" w:hAnsi="Arial" w:cs="Times New Roman"/>
          <w:sz w:val="20"/>
          <w:szCs w:val="24"/>
          <w:lang w:eastAsia="de-DE"/>
        </w:rPr>
        <w:t xml:space="preserve"> zum 65. Geburtstag (</w:t>
      </w:r>
      <w:proofErr w:type="spellStart"/>
      <w:r w:rsidRPr="00F23BBB">
        <w:rPr>
          <w:rFonts w:ascii="Arial" w:eastAsia="Times New Roman" w:hAnsi="Arial" w:cs="Times New Roman"/>
          <w:sz w:val="20"/>
          <w:szCs w:val="24"/>
          <w:lang w:eastAsia="de-DE"/>
        </w:rPr>
        <w:t>FolkwangStudien</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Andreas Jacob und Stefan Orgass, Band 12), Hildesheim u. a. 2013, 79-131</w:t>
      </w:r>
    </w:p>
    <w:p w14:paraId="689E86BC"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lastRenderedPageBreak/>
        <w:t xml:space="preserve">42. Überlegungen zum Verhältnis von musikalischer Bildung und allgemeinbildendem Musikunterricht, in: Franz </w:t>
      </w:r>
      <w:proofErr w:type="spellStart"/>
      <w:r w:rsidRPr="00F23BBB">
        <w:rPr>
          <w:rFonts w:ascii="Arial" w:eastAsia="Times New Roman" w:hAnsi="Arial" w:cs="Times New Roman"/>
          <w:sz w:val="20"/>
          <w:szCs w:val="24"/>
          <w:lang w:eastAsia="de-DE"/>
        </w:rPr>
        <w:t>Comploi</w:t>
      </w:r>
      <w:proofErr w:type="spellEnd"/>
      <w:r w:rsidRPr="00F23BBB">
        <w:rPr>
          <w:rFonts w:ascii="Arial" w:eastAsia="Times New Roman" w:hAnsi="Arial" w:cs="Times New Roman"/>
          <w:sz w:val="20"/>
          <w:szCs w:val="24"/>
          <w:lang w:eastAsia="de-DE"/>
        </w:rPr>
        <w:t xml:space="preserve">/Emma </w:t>
      </w:r>
      <w:proofErr w:type="spellStart"/>
      <w:r w:rsidRPr="00F23BBB">
        <w:rPr>
          <w:rFonts w:ascii="Arial" w:eastAsia="Times New Roman" w:hAnsi="Arial" w:cs="Times New Roman"/>
          <w:sz w:val="20"/>
          <w:szCs w:val="24"/>
          <w:lang w:eastAsia="de-DE"/>
        </w:rPr>
        <w:t>Mitterrutzner</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Musik und Schule. </w:t>
      </w:r>
      <w:proofErr w:type="spellStart"/>
      <w:r w:rsidRPr="00F23BBB">
        <w:rPr>
          <w:rFonts w:ascii="Arial" w:eastAsia="Times New Roman" w:hAnsi="Arial" w:cs="Times New Roman"/>
          <w:sz w:val="20"/>
          <w:szCs w:val="24"/>
          <w:lang w:eastAsia="de-DE"/>
        </w:rPr>
        <w:t>Musica</w:t>
      </w:r>
      <w:proofErr w:type="spellEnd"/>
      <w:r w:rsidRPr="00F23BBB">
        <w:rPr>
          <w:rFonts w:ascii="Arial" w:eastAsia="Times New Roman" w:hAnsi="Arial" w:cs="Times New Roman"/>
          <w:sz w:val="20"/>
          <w:szCs w:val="24"/>
          <w:lang w:eastAsia="de-DE"/>
        </w:rPr>
        <w:t xml:space="preserve"> e </w:t>
      </w:r>
      <w:proofErr w:type="spellStart"/>
      <w:r w:rsidRPr="00F23BBB">
        <w:rPr>
          <w:rFonts w:ascii="Arial" w:eastAsia="Times New Roman" w:hAnsi="Arial" w:cs="Times New Roman"/>
          <w:sz w:val="20"/>
          <w:szCs w:val="24"/>
          <w:lang w:eastAsia="de-DE"/>
        </w:rPr>
        <w:t>scuola</w:t>
      </w:r>
      <w:proofErr w:type="spellEnd"/>
      <w:r w:rsidRPr="00F23BBB">
        <w:rPr>
          <w:rFonts w:ascii="Arial" w:eastAsia="Times New Roman" w:hAnsi="Arial" w:cs="Times New Roman"/>
          <w:sz w:val="20"/>
          <w:szCs w:val="24"/>
          <w:lang w:eastAsia="de-DE"/>
        </w:rPr>
        <w:t>. Brixen Â</w:t>
      </w:r>
      <w:r w:rsidRPr="00F23BBB">
        <w:rPr>
          <w:rFonts w:ascii="Arial" w:eastAsia="Times New Roman" w:hAnsi="Arial" w:cs="Times New Roman"/>
          <w:sz w:val="20"/>
          <w:szCs w:val="24"/>
          <w:lang w:eastAsia="de-DE"/>
        </w:rPr>
        <w:softHyphen/>
        <w:t xml:space="preserve"> </w:t>
      </w:r>
      <w:proofErr w:type="spellStart"/>
      <w:r w:rsidRPr="00F23BBB">
        <w:rPr>
          <w:rFonts w:ascii="Arial" w:eastAsia="Times New Roman" w:hAnsi="Arial" w:cs="Times New Roman"/>
          <w:sz w:val="20"/>
          <w:szCs w:val="24"/>
          <w:lang w:eastAsia="de-DE"/>
        </w:rPr>
        <w:t>Bressanone</w:t>
      </w:r>
      <w:proofErr w:type="spellEnd"/>
      <w:r w:rsidRPr="00F23BBB">
        <w:rPr>
          <w:rFonts w:ascii="Arial" w:eastAsia="Times New Roman" w:hAnsi="Arial" w:cs="Times New Roman"/>
          <w:sz w:val="20"/>
          <w:szCs w:val="24"/>
          <w:lang w:eastAsia="de-DE"/>
        </w:rPr>
        <w:t xml:space="preserve"> 07. -</w:t>
      </w:r>
      <w:r w:rsidRPr="00F23BBB">
        <w:rPr>
          <w:rFonts w:ascii="Arial" w:eastAsia="Times New Roman" w:hAnsi="Arial" w:cs="Times New Roman"/>
          <w:sz w:val="20"/>
          <w:szCs w:val="24"/>
          <w:lang w:eastAsia="de-DE"/>
        </w:rPr>
        <w:softHyphen/>
        <w:t xml:space="preserve"> 08.05.2010. Konferenzbeiträge/ </w:t>
      </w:r>
      <w:proofErr w:type="spellStart"/>
      <w:r w:rsidRPr="00F23BBB">
        <w:rPr>
          <w:rFonts w:ascii="Arial" w:eastAsia="Times New Roman" w:hAnsi="Arial" w:cs="Times New Roman"/>
          <w:sz w:val="20"/>
          <w:szCs w:val="24"/>
          <w:lang w:eastAsia="de-DE"/>
        </w:rPr>
        <w:t>Atti</w:t>
      </w:r>
      <w:proofErr w:type="spellEnd"/>
      <w:r w:rsidRPr="00F23BBB">
        <w:rPr>
          <w:rFonts w:ascii="Arial" w:eastAsia="Times New Roman" w:hAnsi="Arial" w:cs="Times New Roman"/>
          <w:sz w:val="20"/>
          <w:szCs w:val="24"/>
          <w:lang w:eastAsia="de-DE"/>
        </w:rPr>
        <w:t>/ Proceedings, Bozen (</w:t>
      </w:r>
      <w:proofErr w:type="spellStart"/>
      <w:r w:rsidRPr="00F23BBB">
        <w:rPr>
          <w:rFonts w:ascii="Arial" w:eastAsia="Times New Roman" w:hAnsi="Arial" w:cs="Times New Roman"/>
          <w:sz w:val="20"/>
          <w:szCs w:val="24"/>
          <w:lang w:eastAsia="de-DE"/>
        </w:rPr>
        <w:t>Bolzano</w:t>
      </w:r>
      <w:proofErr w:type="spellEnd"/>
      <w:r w:rsidRPr="00F23BBB">
        <w:rPr>
          <w:rFonts w:ascii="Arial" w:eastAsia="Times New Roman" w:hAnsi="Arial" w:cs="Times New Roman"/>
          <w:sz w:val="20"/>
          <w:szCs w:val="24"/>
          <w:lang w:eastAsia="de-DE"/>
        </w:rPr>
        <w:t xml:space="preserve"> University Press) 2013, 21-59</w:t>
      </w:r>
    </w:p>
    <w:p w14:paraId="24A3B93C"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43. Das Forum Europäische Musikpädagogik (FEMP). Eine Reflexion zur persönlichen Motivation für musikpädagogische Forschung in europäischer Perspektive, in: Diskussion Musikpädagogik 60, 2013, 32-33</w:t>
      </w:r>
    </w:p>
    <w:p w14:paraId="38060299"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44. Bedeutungstheoretische und musikdidaktische Überlegungen zu </w:t>
      </w:r>
      <w:proofErr w:type="spellStart"/>
      <w:r w:rsidRPr="00F23BBB">
        <w:rPr>
          <w:rFonts w:ascii="Arial" w:eastAsia="Times New Roman" w:hAnsi="Arial" w:cs="Times New Roman"/>
          <w:sz w:val="20"/>
          <w:szCs w:val="24"/>
          <w:lang w:eastAsia="de-DE"/>
        </w:rPr>
        <w:t>abduktiven</w:t>
      </w:r>
      <w:proofErr w:type="spellEnd"/>
      <w:r w:rsidRPr="00F23BBB">
        <w:rPr>
          <w:rFonts w:ascii="Arial" w:eastAsia="Times New Roman" w:hAnsi="Arial" w:cs="Times New Roman"/>
          <w:sz w:val="20"/>
          <w:szCs w:val="24"/>
          <w:lang w:eastAsia="de-DE"/>
        </w:rPr>
        <w:t xml:space="preserve"> Strukturen interkulturellen Musiklernens, in: Kulturelles Handeln im transkulturellen Raum. </w:t>
      </w:r>
      <w:proofErr w:type="spellStart"/>
      <w:r w:rsidRPr="00F23BBB">
        <w:rPr>
          <w:rFonts w:ascii="Arial" w:eastAsia="Times New Roman" w:hAnsi="Arial" w:cs="Times New Roman"/>
          <w:sz w:val="20"/>
          <w:szCs w:val="24"/>
          <w:lang w:eastAsia="de-DE"/>
        </w:rPr>
        <w:t>Symposiumsbericht</w:t>
      </w:r>
      <w:proofErr w:type="spellEnd"/>
      <w:r w:rsidRPr="00F23BBB">
        <w:rPr>
          <w:rFonts w:ascii="Arial" w:eastAsia="Times New Roman" w:hAnsi="Arial" w:cs="Times New Roman"/>
          <w:sz w:val="20"/>
          <w:szCs w:val="24"/>
          <w:lang w:eastAsia="de-DE"/>
        </w:rPr>
        <w:t xml:space="preserve"> Kulturhauptstadt RUHR 2010,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Andreas Jacob und Gordon Kampe (</w:t>
      </w:r>
      <w:proofErr w:type="spellStart"/>
      <w:r w:rsidRPr="00F23BBB">
        <w:rPr>
          <w:rFonts w:ascii="Arial" w:eastAsia="Times New Roman" w:hAnsi="Arial" w:cs="Times New Roman"/>
          <w:sz w:val="20"/>
          <w:szCs w:val="24"/>
          <w:lang w:eastAsia="de-DE"/>
        </w:rPr>
        <w:t>FolkwangStudien</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Andreas Jacob und Stefan Orgass, Band 13), Hildesheim u. a. 2014, 279-321</w:t>
      </w:r>
    </w:p>
    <w:p w14:paraId="599E6C37"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45. Was heißt und zu welchem Ende soll Interdisziplinarität in Curricula der Schulmusik verankert werden? Versuch einer Orientierung mithilfe Systematischer Musikpädagogik, in: Interdisziplinarität in Curricula der Schulmusik. Internationales Symposium an der Kunstuniversität Graz, Institut für Musikpädagogik, 14. und 15. November 2013,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Bernhard Gritsch u. a. (im Druck)</w:t>
      </w:r>
    </w:p>
    <w:p w14:paraId="2DAA6282"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46. Überlegungen zur wissenschaftlichen Musikpädagogik als System. Fokussierung der Forschungsansätze und Ermöglichung eines kritisch-emanzipatorischen Residuums, in: Diskussion Musikpädagogik 63, 2014, 27-34</w:t>
      </w:r>
    </w:p>
    <w:p w14:paraId="7C91D79C"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47. Bedeutungstheoretische Überlegungen zur immanenten didaktischen Konstitution der Musiktheorie, in: Musiktheorie und Komposition. XII. Jahreskongress der Gesellschaft für Musiktheorie, Essen 2012,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Markus Roth und Matthias </w:t>
      </w:r>
      <w:proofErr w:type="spellStart"/>
      <w:r w:rsidRPr="00F23BBB">
        <w:rPr>
          <w:rFonts w:ascii="Arial" w:eastAsia="Times New Roman" w:hAnsi="Arial" w:cs="Times New Roman"/>
          <w:sz w:val="20"/>
          <w:szCs w:val="24"/>
          <w:lang w:eastAsia="de-DE"/>
        </w:rPr>
        <w:t>Schlothfeldt</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FolkwangStudien</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Andreas Jacob und Stefan Orgass, Band 15), Hildesheim u. a. 2015, 243-255</w:t>
      </w:r>
    </w:p>
    <w:p w14:paraId="02097955" w14:textId="0C9FF97F"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48. </w:t>
      </w:r>
      <w:r w:rsidR="007E003B" w:rsidRPr="00F23BBB">
        <w:rPr>
          <w:rFonts w:ascii="Arial" w:eastAsia="Times New Roman" w:hAnsi="Arial" w:cs="Times New Roman"/>
          <w:sz w:val="20"/>
          <w:szCs w:val="24"/>
          <w:lang w:eastAsia="de-DE"/>
        </w:rPr>
        <w:t>Das Populäre an der populären Musik aus bedeutungstheoretischer und musikpädagogischer Sicht, in: Michael Ahlers (</w:t>
      </w:r>
      <w:proofErr w:type="spellStart"/>
      <w:r w:rsidR="007E003B" w:rsidRPr="00F23BBB">
        <w:rPr>
          <w:rFonts w:ascii="Arial" w:eastAsia="Times New Roman" w:hAnsi="Arial" w:cs="Times New Roman"/>
          <w:sz w:val="20"/>
          <w:szCs w:val="24"/>
          <w:lang w:eastAsia="de-DE"/>
        </w:rPr>
        <w:t>Hg</w:t>
      </w:r>
      <w:proofErr w:type="spellEnd"/>
      <w:r w:rsidR="007E003B" w:rsidRPr="00F23BBB">
        <w:rPr>
          <w:rFonts w:ascii="Arial" w:eastAsia="Times New Roman" w:hAnsi="Arial" w:cs="Times New Roman"/>
          <w:sz w:val="20"/>
          <w:szCs w:val="24"/>
          <w:lang w:eastAsia="de-DE"/>
        </w:rPr>
        <w:t xml:space="preserve">.), Popmusik-Vermittlung: Zwischen Schule, Universität und Beruf (Theorie und Praxis der Musikvermittlung, </w:t>
      </w:r>
      <w:proofErr w:type="spellStart"/>
      <w:r w:rsidR="007E003B" w:rsidRPr="00F23BBB">
        <w:rPr>
          <w:rFonts w:ascii="Arial" w:eastAsia="Times New Roman" w:hAnsi="Arial" w:cs="Times New Roman"/>
          <w:sz w:val="20"/>
          <w:szCs w:val="24"/>
          <w:lang w:eastAsia="de-DE"/>
        </w:rPr>
        <w:t>hg</w:t>
      </w:r>
      <w:proofErr w:type="spellEnd"/>
      <w:r w:rsidR="007E003B" w:rsidRPr="00F23BBB">
        <w:rPr>
          <w:rFonts w:ascii="Arial" w:eastAsia="Times New Roman" w:hAnsi="Arial" w:cs="Times New Roman"/>
          <w:sz w:val="20"/>
          <w:szCs w:val="24"/>
          <w:lang w:eastAsia="de-DE"/>
        </w:rPr>
        <w:t>. von Maria Luise Schulten, Band 14), Berlin 2015, 1-28</w:t>
      </w:r>
    </w:p>
    <w:p w14:paraId="40805685"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49. Kategorien musikgeschichtlicher Erfahrung als Vorgabe curricularer </w:t>
      </w:r>
      <w:proofErr w:type="spellStart"/>
      <w:r w:rsidRPr="00F23BBB">
        <w:rPr>
          <w:rFonts w:ascii="Arial" w:eastAsia="Times New Roman" w:hAnsi="Arial" w:cs="Times New Roman"/>
          <w:sz w:val="20"/>
          <w:szCs w:val="24"/>
          <w:lang w:eastAsia="de-DE"/>
        </w:rPr>
        <w:t>Obligatorik</w:t>
      </w:r>
      <w:proofErr w:type="spellEnd"/>
      <w:r w:rsidRPr="00F23BBB">
        <w:rPr>
          <w:rFonts w:ascii="Arial" w:eastAsia="Times New Roman" w:hAnsi="Arial" w:cs="Times New Roman"/>
          <w:sz w:val="20"/>
          <w:szCs w:val="24"/>
          <w:lang w:eastAsia="de-DE"/>
        </w:rPr>
        <w:t xml:space="preserve"> für Musikunterricht, in: Lars Oberhaus/ Melanie Unseld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Musikpädagogik der Musikgeschichte. Schnittstellen und Wechselverhältnisse zwischen Historischer Musikwissenschaft und Musikpädagogik, Münster und New York 2016, 105-132</w:t>
      </w:r>
    </w:p>
    <w:p w14:paraId="1683FF58"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50. Diskussion dreier Modelle der Themenvorgabe bzw. -findung für Musikunterricht, in: </w:t>
      </w:r>
      <w:proofErr w:type="spellStart"/>
      <w:r w:rsidRPr="00F23BBB">
        <w:rPr>
          <w:rFonts w:ascii="Arial" w:eastAsia="Times New Roman" w:hAnsi="Arial" w:cs="Times New Roman"/>
          <w:sz w:val="20"/>
          <w:szCs w:val="24"/>
          <w:lang w:eastAsia="de-DE"/>
        </w:rPr>
        <w:t>ders</w:t>
      </w:r>
      <w:proofErr w:type="spellEnd"/>
      <w:r w:rsidRPr="00F23BBB">
        <w:rPr>
          <w:rFonts w:ascii="Arial" w:eastAsia="Times New Roman" w:hAnsi="Arial" w:cs="Times New Roman"/>
          <w:sz w:val="20"/>
          <w:szCs w:val="24"/>
          <w:lang w:eastAsia="de-DE"/>
        </w:rPr>
        <w:t>.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Wie viel und was muss festgelegt werden? Eckpunkte der Professionalisierung in der </w:t>
      </w:r>
      <w:proofErr w:type="spellStart"/>
      <w:r w:rsidRPr="00F23BBB">
        <w:rPr>
          <w:rFonts w:ascii="Arial" w:eastAsia="Times New Roman" w:hAnsi="Arial" w:cs="Times New Roman"/>
          <w:sz w:val="20"/>
          <w:szCs w:val="24"/>
          <w:lang w:eastAsia="de-DE"/>
        </w:rPr>
        <w:t>MusiklehrerInnenbildung</w:t>
      </w:r>
      <w:proofErr w:type="spellEnd"/>
      <w:r w:rsidRPr="00F23BBB">
        <w:rPr>
          <w:rFonts w:ascii="Arial" w:eastAsia="Times New Roman" w:hAnsi="Arial" w:cs="Times New Roman"/>
          <w:sz w:val="20"/>
          <w:szCs w:val="24"/>
          <w:lang w:eastAsia="de-DE"/>
        </w:rPr>
        <w:t xml:space="preserve"> (Diskussion Musikpädagogik, Sonderheft S7,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Christoph Richter), Hamburg 2016, 37–55</w:t>
      </w:r>
    </w:p>
    <w:p w14:paraId="60E780F9"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51. </w:t>
      </w:r>
      <w:proofErr w:type="spellStart"/>
      <w:r w:rsidRPr="00F23BBB">
        <w:rPr>
          <w:rFonts w:ascii="Arial" w:eastAsia="Times New Roman" w:hAnsi="Arial" w:cs="Times New Roman"/>
          <w:sz w:val="20"/>
          <w:szCs w:val="24"/>
          <w:lang w:eastAsia="de-DE"/>
        </w:rPr>
        <w:t>Toposdidaktische</w:t>
      </w:r>
      <w:proofErr w:type="spellEnd"/>
      <w:r w:rsidRPr="00F23BBB">
        <w:rPr>
          <w:rFonts w:ascii="Arial" w:eastAsia="Times New Roman" w:hAnsi="Arial" w:cs="Times New Roman"/>
          <w:sz w:val="20"/>
          <w:szCs w:val="24"/>
          <w:lang w:eastAsia="de-DE"/>
        </w:rPr>
        <w:t xml:space="preserve"> Grundlagen des Fachs Literatur- und Interpretationskunde in den Lehramtsstudiengängen der Folkwang Universität der Künste (Essen), in: </w:t>
      </w:r>
      <w:proofErr w:type="spellStart"/>
      <w:r w:rsidRPr="00F23BBB">
        <w:rPr>
          <w:rFonts w:ascii="Arial" w:eastAsia="Times New Roman" w:hAnsi="Arial" w:cs="Times New Roman"/>
          <w:sz w:val="20"/>
          <w:szCs w:val="24"/>
          <w:lang w:eastAsia="de-DE"/>
        </w:rPr>
        <w:t>ders</w:t>
      </w:r>
      <w:proofErr w:type="spellEnd"/>
      <w:r w:rsidRPr="00F23BBB">
        <w:rPr>
          <w:rFonts w:ascii="Arial" w:eastAsia="Times New Roman" w:hAnsi="Arial" w:cs="Times New Roman"/>
          <w:sz w:val="20"/>
          <w:szCs w:val="24"/>
          <w:lang w:eastAsia="de-DE"/>
        </w:rPr>
        <w:t>.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Wie viel und was muss festgelegt werden? Eckpunkte der Professionalisierung in der </w:t>
      </w:r>
      <w:proofErr w:type="spellStart"/>
      <w:r w:rsidRPr="00F23BBB">
        <w:rPr>
          <w:rFonts w:ascii="Arial" w:eastAsia="Times New Roman" w:hAnsi="Arial" w:cs="Times New Roman"/>
          <w:sz w:val="20"/>
          <w:szCs w:val="24"/>
          <w:lang w:eastAsia="de-DE"/>
        </w:rPr>
        <w:t>MusiklehrerInnenbildung</w:t>
      </w:r>
      <w:proofErr w:type="spellEnd"/>
      <w:r w:rsidRPr="00F23BBB">
        <w:rPr>
          <w:rFonts w:ascii="Arial" w:eastAsia="Times New Roman" w:hAnsi="Arial" w:cs="Times New Roman"/>
          <w:sz w:val="20"/>
          <w:szCs w:val="24"/>
          <w:lang w:eastAsia="de-DE"/>
        </w:rPr>
        <w:t xml:space="preserve"> (Diskussion Musikpädagogik, Sonderheft S7,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Christoph Richter), Hamburg 2016, 94–109</w:t>
      </w:r>
    </w:p>
    <w:p w14:paraId="2C4BBE87"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52. </w:t>
      </w:r>
      <w:r w:rsidR="00166635" w:rsidRPr="00F23BBB">
        <w:rPr>
          <w:rFonts w:ascii="Arial" w:eastAsia="Times New Roman" w:hAnsi="Arial" w:cs="Times New Roman"/>
          <w:sz w:val="20"/>
          <w:szCs w:val="24"/>
          <w:lang w:eastAsia="de-DE"/>
        </w:rPr>
        <w:t xml:space="preserve">Didaktisch intendiertes Musiklernen als Erwerb von Können, Qualifikationen, Kompetenzen und kategorialem Vermögen, in: </w:t>
      </w:r>
      <w:proofErr w:type="spellStart"/>
      <w:r w:rsidR="00166635" w:rsidRPr="00F23BBB">
        <w:rPr>
          <w:rFonts w:ascii="Arial" w:eastAsia="Times New Roman" w:hAnsi="Arial" w:cs="Times New Roman"/>
          <w:sz w:val="20"/>
          <w:szCs w:val="24"/>
          <w:lang w:eastAsia="de-DE"/>
        </w:rPr>
        <w:t>Noraldine</w:t>
      </w:r>
      <w:proofErr w:type="spellEnd"/>
      <w:r w:rsidR="00166635" w:rsidRPr="00F23BBB">
        <w:rPr>
          <w:rFonts w:ascii="Arial" w:eastAsia="Times New Roman" w:hAnsi="Arial" w:cs="Times New Roman"/>
          <w:sz w:val="20"/>
          <w:szCs w:val="24"/>
          <w:lang w:eastAsia="de-DE"/>
        </w:rPr>
        <w:t xml:space="preserve"> </w:t>
      </w:r>
      <w:proofErr w:type="spellStart"/>
      <w:r w:rsidR="00166635" w:rsidRPr="00F23BBB">
        <w:rPr>
          <w:rFonts w:ascii="Arial" w:eastAsia="Times New Roman" w:hAnsi="Arial" w:cs="Times New Roman"/>
          <w:sz w:val="20"/>
          <w:szCs w:val="24"/>
          <w:lang w:eastAsia="de-DE"/>
        </w:rPr>
        <w:t>Bailer</w:t>
      </w:r>
      <w:proofErr w:type="spellEnd"/>
      <w:r w:rsidR="00166635" w:rsidRPr="00F23BBB">
        <w:rPr>
          <w:rFonts w:ascii="Arial" w:eastAsia="Times New Roman" w:hAnsi="Arial" w:cs="Times New Roman"/>
          <w:sz w:val="20"/>
          <w:szCs w:val="24"/>
          <w:lang w:eastAsia="de-DE"/>
        </w:rPr>
        <w:t xml:space="preserve">/ Gabriele </w:t>
      </w:r>
      <w:proofErr w:type="spellStart"/>
      <w:r w:rsidR="00166635" w:rsidRPr="00F23BBB">
        <w:rPr>
          <w:rFonts w:ascii="Arial" w:eastAsia="Times New Roman" w:hAnsi="Arial" w:cs="Times New Roman"/>
          <w:sz w:val="20"/>
          <w:szCs w:val="24"/>
          <w:lang w:eastAsia="de-DE"/>
        </w:rPr>
        <w:t>Enser</w:t>
      </w:r>
      <w:proofErr w:type="spellEnd"/>
      <w:r w:rsidR="00166635" w:rsidRPr="00F23BBB">
        <w:rPr>
          <w:rFonts w:ascii="Arial" w:eastAsia="Times New Roman" w:hAnsi="Arial" w:cs="Times New Roman"/>
          <w:sz w:val="20"/>
          <w:szCs w:val="24"/>
          <w:lang w:eastAsia="de-DE"/>
        </w:rPr>
        <w:t xml:space="preserve"> (</w:t>
      </w:r>
      <w:proofErr w:type="spellStart"/>
      <w:r w:rsidR="00166635" w:rsidRPr="00F23BBB">
        <w:rPr>
          <w:rFonts w:ascii="Arial" w:eastAsia="Times New Roman" w:hAnsi="Arial" w:cs="Times New Roman"/>
          <w:sz w:val="20"/>
          <w:szCs w:val="24"/>
          <w:lang w:eastAsia="de-DE"/>
        </w:rPr>
        <w:t>Hg</w:t>
      </w:r>
      <w:proofErr w:type="spellEnd"/>
      <w:r w:rsidR="00166635" w:rsidRPr="00F23BBB">
        <w:rPr>
          <w:rFonts w:ascii="Arial" w:eastAsia="Times New Roman" w:hAnsi="Arial" w:cs="Times New Roman"/>
          <w:sz w:val="20"/>
          <w:szCs w:val="24"/>
          <w:lang w:eastAsia="de-DE"/>
        </w:rPr>
        <w:t>.): Insel-Bilder: Musikdidaktische Konzeptionen im Diskurs, Innsbruck 2017, 29–46</w:t>
      </w:r>
    </w:p>
    <w:p w14:paraId="70D9145C"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53. Aneignung populärer Musik aus Sicht einer reflexionslogisch konzipierten Handlungstheorie, in: Dietmar Elflein/ Bernhard Weber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Aneignungsformen populärer Musik. Klänge, Netzwerke, Geschichte(n) und wildes Lernen (Studien zur Popularmusik), Bielefeld 2017, 265–304</w:t>
      </w:r>
    </w:p>
    <w:p w14:paraId="52EF0D06"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54. Ein System als Teil einer Theorie. Überlegungen zum Abgrenzungskriterium einer reflexionslogischen Wissenschaftstheorie der Musikpädagogik. In: Alexander J. Cvetko und Christian Rolle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Musikpädagogik und Kulturwissenschaft (Musikpädagogische Forschung 38,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vom Arbeitskreis Musikpädagogische Forschung – AMPF), Münster und New York 2017, 119–136</w:t>
      </w:r>
    </w:p>
    <w:p w14:paraId="37D385E8"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lastRenderedPageBreak/>
        <w:t>55. Zum wissenschaftlichen Status des Forschenden Lernens von Musiklehrenden – und zum Verhältnis von Fallstudien und Falltypologien, in: Martina Krause-Benz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Willkommen in der Wissenschaft: Das Mannheimer Musikpädagogische Modell (M³). Ergebnisse – Reflexionen – Perspektiven (MANNHEIMER MANIEREN. </w:t>
      </w:r>
      <w:proofErr w:type="spellStart"/>
      <w:r w:rsidRPr="00F23BBB">
        <w:rPr>
          <w:rFonts w:ascii="Arial" w:eastAsia="Times New Roman" w:hAnsi="Arial" w:cs="Times New Roman"/>
          <w:sz w:val="20"/>
          <w:szCs w:val="24"/>
          <w:lang w:eastAsia="de-DE"/>
        </w:rPr>
        <w:t>musik</w:t>
      </w:r>
      <w:proofErr w:type="spellEnd"/>
      <w:r w:rsidRPr="00F23BBB">
        <w:rPr>
          <w:rFonts w:ascii="Arial" w:eastAsia="Times New Roman" w:hAnsi="Arial" w:cs="Times New Roman"/>
          <w:sz w:val="20"/>
          <w:szCs w:val="24"/>
          <w:lang w:eastAsia="de-DE"/>
        </w:rPr>
        <w:t xml:space="preserve"> + </w:t>
      </w:r>
      <w:proofErr w:type="spellStart"/>
      <w:r w:rsidRPr="00F23BBB">
        <w:rPr>
          <w:rFonts w:ascii="Arial" w:eastAsia="Times New Roman" w:hAnsi="Arial" w:cs="Times New Roman"/>
          <w:sz w:val="20"/>
          <w:szCs w:val="24"/>
          <w:lang w:eastAsia="de-DE"/>
        </w:rPr>
        <w:t>musikforschung</w:t>
      </w:r>
      <w:proofErr w:type="spellEnd"/>
      <w:r w:rsidRPr="00F23BBB">
        <w:rPr>
          <w:rFonts w:ascii="Arial" w:eastAsia="Times New Roman" w:hAnsi="Arial" w:cs="Times New Roman"/>
          <w:sz w:val="20"/>
          <w:szCs w:val="24"/>
          <w:lang w:eastAsia="de-DE"/>
        </w:rPr>
        <w:t xml:space="preserve">. Schriften der Staatlichen Hochschule für Musik und Darstellende Kunst Mannheim, Band 5), Hildesheim 2017, 93–129 </w:t>
      </w:r>
    </w:p>
    <w:p w14:paraId="48C4F03E"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56. Wozu und zu welchem Ende soll Interdisziplinarität in Curricula der Schulmusik verankert werden? Versuch einer Orientierung mithilfe Systematischer Musikpädagogik, in: Bernhard Fritsch und Victoria </w:t>
      </w:r>
      <w:proofErr w:type="spellStart"/>
      <w:r w:rsidRPr="00F23BBB">
        <w:rPr>
          <w:rFonts w:ascii="Arial" w:eastAsia="Times New Roman" w:hAnsi="Arial" w:cs="Times New Roman"/>
          <w:sz w:val="20"/>
          <w:szCs w:val="24"/>
          <w:lang w:eastAsia="de-DE"/>
        </w:rPr>
        <w:t>Gölles</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Interdisziplinarität in der musikpädagogischen Ausbildung, Innsbruck u. a. 2017, 11–49</w:t>
      </w:r>
    </w:p>
    <w:p w14:paraId="464167FE" w14:textId="094A348B" w:rsidR="00EF4DAD" w:rsidRPr="00F23BBB" w:rsidRDefault="00EF4DAD" w:rsidP="00EF4DAD">
      <w:pPr>
        <w:spacing w:before="100" w:beforeAutospacing="1" w:after="100" w:afterAutospacing="1" w:line="240" w:lineRule="auto"/>
        <w:rPr>
          <w:rFonts w:ascii="Arial" w:eastAsia="Times New Roman" w:hAnsi="Arial" w:cs="Times New Roman"/>
          <w:sz w:val="20"/>
          <w:szCs w:val="24"/>
          <w:lang w:val="en-US" w:eastAsia="de-DE"/>
        </w:rPr>
      </w:pPr>
      <w:r w:rsidRPr="00F23BBB">
        <w:rPr>
          <w:rFonts w:ascii="Arial" w:eastAsia="Times New Roman" w:hAnsi="Arial" w:cs="Times New Roman"/>
          <w:sz w:val="20"/>
          <w:szCs w:val="24"/>
          <w:lang w:val="en-US" w:eastAsia="de-DE"/>
        </w:rPr>
        <w:t>57.</w:t>
      </w:r>
      <w:r w:rsidRPr="000C3AA5">
        <w:rPr>
          <w:rFonts w:ascii="Arial" w:eastAsia="Times New Roman" w:hAnsi="Arial" w:cs="Times New Roman"/>
          <w:sz w:val="20"/>
          <w:szCs w:val="24"/>
          <w:lang w:val="en-US" w:eastAsia="de-DE"/>
        </w:rPr>
        <w:t xml:space="preserve"> </w:t>
      </w:r>
      <w:r w:rsidRPr="00F23BBB">
        <w:rPr>
          <w:rFonts w:ascii="Arial" w:eastAsia="Times New Roman" w:hAnsi="Arial" w:cs="Times New Roman"/>
          <w:sz w:val="20"/>
          <w:szCs w:val="24"/>
          <w:lang w:val="en-US" w:eastAsia="de-DE"/>
        </w:rPr>
        <w:t>The Nonidentical as a Problem of a Systemic Approach to Scientific Music Pedagogy, in: Philosophy of Music Education Review 26, no. 1 (Spring 2018), 82</w:t>
      </w:r>
      <w:r w:rsidRPr="00F23BBB">
        <w:rPr>
          <w:rFonts w:ascii="Arial" w:hAnsi="Arial"/>
          <w:sz w:val="20"/>
          <w:lang w:val="en-US"/>
        </w:rPr>
        <w:t>–</w:t>
      </w:r>
      <w:r w:rsidRPr="00F23BBB">
        <w:rPr>
          <w:rFonts w:ascii="Arial" w:eastAsia="Times New Roman" w:hAnsi="Arial" w:cs="Times New Roman"/>
          <w:sz w:val="20"/>
          <w:szCs w:val="24"/>
          <w:lang w:val="en-US" w:eastAsia="de-DE"/>
        </w:rPr>
        <w:t xml:space="preserve">98 </w:t>
      </w:r>
      <w:r w:rsidR="00830C32">
        <w:rPr>
          <w:rFonts w:ascii="Arial" w:eastAsia="Times New Roman" w:hAnsi="Arial" w:cs="Times New Roman"/>
          <w:sz w:val="20"/>
          <w:szCs w:val="24"/>
          <w:lang w:val="en-US" w:eastAsia="de-DE"/>
        </w:rPr>
        <w:t>(</w:t>
      </w:r>
      <w:proofErr w:type="spellStart"/>
      <w:r w:rsidR="00830C32">
        <w:rPr>
          <w:rFonts w:ascii="Arial" w:eastAsia="Times New Roman" w:hAnsi="Arial" w:cs="Times New Roman"/>
          <w:sz w:val="20"/>
          <w:szCs w:val="24"/>
          <w:lang w:val="en-US" w:eastAsia="de-DE"/>
        </w:rPr>
        <w:t>mit</w:t>
      </w:r>
      <w:proofErr w:type="spellEnd"/>
      <w:r w:rsidR="00830C32">
        <w:rPr>
          <w:rFonts w:ascii="Arial" w:eastAsia="Times New Roman" w:hAnsi="Arial" w:cs="Times New Roman"/>
          <w:sz w:val="20"/>
          <w:szCs w:val="24"/>
          <w:lang w:val="en-US" w:eastAsia="de-DE"/>
        </w:rPr>
        <w:t xml:space="preserve"> JSTOR-Account:</w:t>
      </w:r>
      <w:r w:rsidR="00830C32" w:rsidRPr="00830C32">
        <w:rPr>
          <w:lang w:val="en-US"/>
        </w:rPr>
        <w:t xml:space="preserve"> </w:t>
      </w:r>
      <w:hyperlink r:id="rId8" w:tgtFrame="_blank" w:history="1">
        <w:r w:rsidRPr="00F23BBB">
          <w:rPr>
            <w:rFonts w:ascii="Arial" w:eastAsia="Times New Roman" w:hAnsi="Arial" w:cs="Times New Roman"/>
            <w:color w:val="0000FF"/>
            <w:sz w:val="20"/>
            <w:szCs w:val="24"/>
            <w:u w:val="single"/>
            <w:lang w:val="en-US" w:eastAsia="de-DE"/>
          </w:rPr>
          <w:t>https://www.jstor.org/stable/10.2979/philmusieducrevi.26.1.06</w:t>
        </w:r>
      </w:hyperlink>
      <w:r w:rsidRPr="00F23BBB">
        <w:rPr>
          <w:rFonts w:ascii="Arial" w:eastAsia="Times New Roman" w:hAnsi="Arial" w:cs="Times New Roman"/>
          <w:sz w:val="20"/>
          <w:szCs w:val="24"/>
          <w:lang w:val="en-US" w:eastAsia="de-DE"/>
        </w:rPr>
        <w:t>)</w:t>
      </w:r>
    </w:p>
    <w:p w14:paraId="563F6393"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58. Kategoriale Bildung im inklusiven Musikunterricht. Zur Differenzierung musikbezogenen kategorialen Vermögens, in: Diskussion Musikpädagogik 79, 2018, 48–57 </w:t>
      </w:r>
    </w:p>
    <w:p w14:paraId="58DBD23F"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59. Kommunikative Musikdidaktik in reflexionslogischer Rekonstruktion: Zur Relevanz der ‚Dezentrierung des Individuums‘ für die Fundierung inklusiven Musikunterrichts, in: Bernd Clausen/ Susanne Dreßler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Soziale Aspekte des Musiklernens (Musikpädagogische Forschung 39,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vom Arbeitskreis Musikpädagogische Forschung – AMPF), Münster und New York 2018, 91–113 </w:t>
      </w:r>
    </w:p>
    <w:p w14:paraId="041D9E8C"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60. Kategorien musikgeschichtlicher Erfahrung und Arten des ‚Ausstellens‘ von Musik: systematische Überlegungen zu ihren möglichen Beziehungen und zu deren empirischer Erforschung, in: Andreas Meyer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Musikausstellungen. Intention, Realisierung, Interpretation. Ein interdisziplinäres Symposium (</w:t>
      </w:r>
      <w:proofErr w:type="spellStart"/>
      <w:r w:rsidRPr="00F23BBB">
        <w:rPr>
          <w:rFonts w:ascii="Arial" w:eastAsia="Times New Roman" w:hAnsi="Arial" w:cs="Times New Roman"/>
          <w:sz w:val="20"/>
          <w:szCs w:val="24"/>
          <w:lang w:eastAsia="de-DE"/>
        </w:rPr>
        <w:t>FolkwangStudien</w:t>
      </w:r>
      <w:proofErr w:type="spellEnd"/>
      <w:r w:rsidRPr="00F23BBB">
        <w:rPr>
          <w:rFonts w:ascii="Arial" w:eastAsia="Times New Roman" w:hAnsi="Arial" w:cs="Times New Roman"/>
          <w:sz w:val="20"/>
          <w:szCs w:val="24"/>
          <w:lang w:eastAsia="de-DE"/>
        </w:rPr>
        <w:t xml:space="preserve"> 19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Andreas Jacob und Stefan Orgass), Hildesheim u. a. 2018, 85–126 </w:t>
      </w:r>
    </w:p>
    <w:p w14:paraId="7F58044C" w14:textId="77777777" w:rsidR="00EF4DAD"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61. ‚Vor der eigenen Haustüre kehren‘: Für eine Selbstreflexion wissenschaftlicher und praktisch-unterrichtsbezogener Musikpädagogik, in: Thomas </w:t>
      </w:r>
      <w:proofErr w:type="spellStart"/>
      <w:r w:rsidRPr="00F23BBB">
        <w:rPr>
          <w:rFonts w:ascii="Arial" w:eastAsia="Times New Roman" w:hAnsi="Arial" w:cs="Times New Roman"/>
          <w:sz w:val="20"/>
          <w:szCs w:val="24"/>
          <w:lang w:eastAsia="de-DE"/>
        </w:rPr>
        <w:t>Krettenauer</w:t>
      </w:r>
      <w:proofErr w:type="spellEnd"/>
      <w:r w:rsidRPr="00F23BBB">
        <w:rPr>
          <w:rFonts w:ascii="Arial" w:eastAsia="Times New Roman" w:hAnsi="Arial" w:cs="Times New Roman"/>
          <w:sz w:val="20"/>
          <w:szCs w:val="24"/>
          <w:lang w:eastAsia="de-DE"/>
        </w:rPr>
        <w:t>, Hans-Ulrich Schäfer-Lembeck und Stefan Zöllner-</w:t>
      </w:r>
      <w:r>
        <w:rPr>
          <w:rFonts w:ascii="Arial" w:eastAsia="Times New Roman" w:hAnsi="Arial" w:cs="Times New Roman"/>
          <w:sz w:val="20"/>
          <w:szCs w:val="24"/>
          <w:lang w:eastAsia="de-DE"/>
        </w:rPr>
        <w:t>D</w:t>
      </w:r>
      <w:r w:rsidRPr="00F23BBB">
        <w:rPr>
          <w:rFonts w:ascii="Arial" w:eastAsia="Times New Roman" w:hAnsi="Arial" w:cs="Times New Roman"/>
          <w:sz w:val="20"/>
          <w:szCs w:val="24"/>
          <w:lang w:eastAsia="de-DE"/>
        </w:rPr>
        <w:t>ressler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Musiklehrer*</w:t>
      </w:r>
      <w:proofErr w:type="spellStart"/>
      <w:r w:rsidRPr="00F23BBB">
        <w:rPr>
          <w:rFonts w:ascii="Arial" w:eastAsia="Times New Roman" w:hAnsi="Arial" w:cs="Times New Roman"/>
          <w:sz w:val="20"/>
          <w:szCs w:val="24"/>
          <w:lang w:eastAsia="de-DE"/>
        </w:rPr>
        <w:t>innenbildung</w:t>
      </w:r>
      <w:proofErr w:type="spellEnd"/>
      <w:r w:rsidRPr="00F23BBB">
        <w:rPr>
          <w:rFonts w:ascii="Arial" w:eastAsia="Times New Roman" w:hAnsi="Arial" w:cs="Times New Roman"/>
          <w:sz w:val="20"/>
          <w:szCs w:val="24"/>
          <w:lang w:eastAsia="de-DE"/>
        </w:rPr>
        <w:t>: Veränderungen und Kontexte. Beiträge der Kooperativen Tagung 2018 (Musikpädagogische Schriften der Hochschule für Musik und Theater München, Band 6). München 2018, 35-47</w:t>
      </w:r>
    </w:p>
    <w:p w14:paraId="6EA9D496" w14:textId="77777777" w:rsidR="00EF4DAD" w:rsidRPr="00F23BBB" w:rsidRDefault="00EF4DAD" w:rsidP="00EF4DAD">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62. (Beteiligung am) GESPRÄCH I: Komponieren in der Schule. Matthias Handschick, Peter Hebel, Marc König, Stefan Orgass, Christopher Wallbaum, in: </w:t>
      </w:r>
      <w:proofErr w:type="spellStart"/>
      <w:r w:rsidRPr="00F23BBB">
        <w:rPr>
          <w:rFonts w:ascii="Arial" w:eastAsia="Times New Roman" w:hAnsi="Arial" w:cs="Times New Roman"/>
          <w:sz w:val="20"/>
          <w:szCs w:val="24"/>
          <w:lang w:eastAsia="de-DE"/>
        </w:rPr>
        <w:t>Weikersheimer</w:t>
      </w:r>
      <w:proofErr w:type="spellEnd"/>
      <w:r w:rsidRPr="00F23BBB">
        <w:rPr>
          <w:rFonts w:ascii="Arial" w:eastAsia="Times New Roman" w:hAnsi="Arial" w:cs="Times New Roman"/>
          <w:sz w:val="20"/>
          <w:szCs w:val="24"/>
          <w:lang w:eastAsia="de-DE"/>
        </w:rPr>
        <w:t xml:space="preserve"> Gespräche zur Kompositionspädagogik,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für die Jeunesse Musicals Deutschland von Matthias </w:t>
      </w:r>
      <w:proofErr w:type="spellStart"/>
      <w:r w:rsidRPr="00F23BBB">
        <w:rPr>
          <w:rFonts w:ascii="Arial" w:eastAsia="Times New Roman" w:hAnsi="Arial" w:cs="Times New Roman"/>
          <w:sz w:val="20"/>
          <w:szCs w:val="24"/>
          <w:lang w:eastAsia="de-DE"/>
        </w:rPr>
        <w:t>Schlothfeldt</w:t>
      </w:r>
      <w:proofErr w:type="spellEnd"/>
      <w:r w:rsidRPr="00F23BBB">
        <w:rPr>
          <w:rFonts w:ascii="Arial" w:eastAsia="Times New Roman" w:hAnsi="Arial" w:cs="Times New Roman"/>
          <w:sz w:val="20"/>
          <w:szCs w:val="24"/>
          <w:lang w:eastAsia="de-DE"/>
        </w:rPr>
        <w:t xml:space="preserve"> und Philipp </w:t>
      </w:r>
      <w:proofErr w:type="spellStart"/>
      <w:r w:rsidRPr="00F23BBB">
        <w:rPr>
          <w:rFonts w:ascii="Arial" w:eastAsia="Times New Roman" w:hAnsi="Arial" w:cs="Times New Roman"/>
          <w:sz w:val="20"/>
          <w:szCs w:val="24"/>
          <w:lang w:eastAsia="de-DE"/>
        </w:rPr>
        <w:t>Vandré</w:t>
      </w:r>
      <w:proofErr w:type="spellEnd"/>
      <w:r w:rsidRPr="00F23BBB">
        <w:rPr>
          <w:rFonts w:ascii="Arial" w:eastAsia="Times New Roman" w:hAnsi="Arial" w:cs="Times New Roman"/>
          <w:sz w:val="20"/>
          <w:szCs w:val="24"/>
          <w:lang w:eastAsia="de-DE"/>
        </w:rPr>
        <w:t xml:space="preserve">, Regensburg: </w:t>
      </w:r>
      <w:proofErr w:type="spellStart"/>
      <w:r w:rsidRPr="00F23BBB">
        <w:rPr>
          <w:rFonts w:ascii="Arial" w:eastAsia="Times New Roman" w:hAnsi="Arial" w:cs="Times New Roman"/>
          <w:sz w:val="20"/>
          <w:szCs w:val="24"/>
          <w:lang w:eastAsia="de-DE"/>
        </w:rPr>
        <w:t>ConBrio</w:t>
      </w:r>
      <w:proofErr w:type="spellEnd"/>
      <w:r w:rsidRPr="00F23BBB">
        <w:rPr>
          <w:rFonts w:ascii="Arial" w:eastAsia="Times New Roman" w:hAnsi="Arial" w:cs="Times New Roman"/>
          <w:sz w:val="20"/>
          <w:szCs w:val="24"/>
          <w:lang w:eastAsia="de-DE"/>
        </w:rPr>
        <w:t xml:space="preserve"> Verlagsgesellschaft, 2018, S. 13-76 und S. 263-268</w:t>
      </w:r>
    </w:p>
    <w:p w14:paraId="7DDACF92" w14:textId="4E5A185D" w:rsidR="00975AF5" w:rsidRPr="007C561B" w:rsidRDefault="00EF4DAD" w:rsidP="00EF4DAD">
      <w:pPr>
        <w:spacing w:before="100" w:beforeAutospacing="1" w:after="240"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63. Reflexionslogische Überlegungen zum lebensweltlichen Hintergrund wissenschaftlicher Musikpädagogik, in: Gabriele </w:t>
      </w:r>
      <w:proofErr w:type="spellStart"/>
      <w:r w:rsidRPr="00F23BBB">
        <w:rPr>
          <w:rFonts w:ascii="Arial" w:eastAsia="Times New Roman" w:hAnsi="Arial" w:cs="Times New Roman"/>
          <w:sz w:val="20"/>
          <w:szCs w:val="24"/>
          <w:lang w:eastAsia="de-DE"/>
        </w:rPr>
        <w:t>Enser</w:t>
      </w:r>
      <w:proofErr w:type="spellEnd"/>
      <w:r w:rsidRPr="00F23BBB">
        <w:rPr>
          <w:rFonts w:ascii="Arial" w:eastAsia="Times New Roman" w:hAnsi="Arial" w:cs="Times New Roman"/>
          <w:sz w:val="20"/>
          <w:szCs w:val="24"/>
          <w:lang w:eastAsia="de-DE"/>
        </w:rPr>
        <w:t xml:space="preserve">, Bernhard </w:t>
      </w:r>
      <w:r>
        <w:rPr>
          <w:rFonts w:ascii="Arial" w:eastAsia="Times New Roman" w:hAnsi="Arial" w:cs="Times New Roman"/>
          <w:sz w:val="20"/>
          <w:szCs w:val="24"/>
          <w:lang w:eastAsia="de-DE"/>
        </w:rPr>
        <w:t>G</w:t>
      </w:r>
      <w:r w:rsidRPr="00F23BBB">
        <w:rPr>
          <w:rFonts w:ascii="Arial" w:eastAsia="Times New Roman" w:hAnsi="Arial" w:cs="Times New Roman"/>
          <w:sz w:val="20"/>
          <w:szCs w:val="24"/>
          <w:lang w:eastAsia="de-DE"/>
        </w:rPr>
        <w:t>ritsch und Fritz Hö</w:t>
      </w:r>
      <w:r>
        <w:rPr>
          <w:rFonts w:ascii="Arial" w:eastAsia="Times New Roman" w:hAnsi="Arial" w:cs="Times New Roman"/>
          <w:sz w:val="20"/>
          <w:szCs w:val="24"/>
          <w:lang w:eastAsia="de-DE"/>
        </w:rPr>
        <w:t>f</w:t>
      </w:r>
      <w:r w:rsidRPr="00F23BBB">
        <w:rPr>
          <w:rFonts w:ascii="Arial" w:eastAsia="Times New Roman" w:hAnsi="Arial" w:cs="Times New Roman"/>
          <w:sz w:val="20"/>
          <w:szCs w:val="24"/>
          <w:lang w:eastAsia="de-DE"/>
        </w:rPr>
        <w:t>er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Musikalische Sozialisation und Lernwelten, Münster und New York 2019, 37-80</w:t>
      </w:r>
      <w:r w:rsidRPr="00F23BBB">
        <w:rPr>
          <w:rFonts w:ascii="Arial" w:eastAsia="Times New Roman" w:hAnsi="Arial" w:cs="Times New Roman"/>
          <w:sz w:val="20"/>
          <w:szCs w:val="24"/>
          <w:lang w:eastAsia="de-DE"/>
        </w:rPr>
        <w:br/>
      </w:r>
      <w:r w:rsidRPr="00F23BBB">
        <w:rPr>
          <w:rFonts w:ascii="Arial" w:eastAsia="Times New Roman" w:hAnsi="Arial" w:cs="Times New Roman"/>
          <w:sz w:val="20"/>
          <w:szCs w:val="24"/>
          <w:lang w:eastAsia="de-DE"/>
        </w:rPr>
        <w:br/>
        <w:t xml:space="preserve">64. ‚Modell‘ als Grundbegriff einer Methodologie reflexionslogischer Wissenschaftstheorie der Musikpädagogik, in: Zeitschrift Ästhetische Bildung, Jg. 11, 2019, Nr. 2: Modelle und Modellbildung in musikpädagogischen, kunstpädagogischen und </w:t>
      </w:r>
      <w:r w:rsidRPr="007C561B">
        <w:rPr>
          <w:rFonts w:ascii="Arial" w:eastAsia="Times New Roman" w:hAnsi="Arial" w:cs="Times New Roman"/>
          <w:sz w:val="20"/>
          <w:szCs w:val="24"/>
          <w:lang w:eastAsia="de-DE"/>
        </w:rPr>
        <w:t xml:space="preserve">literaturwissenschaftlichen Kontexten (37 Seiten), </w:t>
      </w:r>
      <w:hyperlink r:id="rId9" w:history="1">
        <w:r w:rsidR="00975AF5" w:rsidRPr="007C561B">
          <w:rPr>
            <w:rStyle w:val="Hyperlink"/>
            <w:rFonts w:ascii="Arial" w:eastAsia="Times New Roman" w:hAnsi="Arial" w:cs="Times New Roman"/>
            <w:color w:val="auto"/>
            <w:sz w:val="20"/>
            <w:szCs w:val="24"/>
            <w:u w:val="none"/>
            <w:lang w:eastAsia="de-DE"/>
          </w:rPr>
          <w:t>http://zaeb.net/wordpress/category/aktuell/</w:t>
        </w:r>
      </w:hyperlink>
    </w:p>
    <w:p w14:paraId="2BDFC5F7" w14:textId="77777777" w:rsidR="00EF4DAD" w:rsidRDefault="00EF4DAD" w:rsidP="00EF4DAD">
      <w:pPr>
        <w:spacing w:before="100" w:beforeAutospacing="1" w:after="240" w:line="240" w:lineRule="auto"/>
        <w:rPr>
          <w:rFonts w:ascii="Arial" w:eastAsia="Times New Roman" w:hAnsi="Arial" w:cs="Times New Roman"/>
          <w:sz w:val="20"/>
          <w:szCs w:val="24"/>
          <w:lang w:eastAsia="de-DE"/>
        </w:rPr>
      </w:pPr>
      <w:r>
        <w:rPr>
          <w:rFonts w:ascii="Arial" w:eastAsia="Times New Roman" w:hAnsi="Arial" w:cs="Times New Roman"/>
          <w:sz w:val="20"/>
          <w:szCs w:val="24"/>
          <w:lang w:eastAsia="de-DE"/>
        </w:rPr>
        <w:t xml:space="preserve">65. Gelingendes Leben und inklusiver Musikunterricht – Zu Klaus Schallers Differenzierung des Leistungsbegriffs und zu einem inklusionssensiblen Begriff kategorialer musikalischer Bildung, in: Gelingendes Leben und Musik, im Auftrag der Gesellschaft für Musikpädagogik (GMP) </w:t>
      </w:r>
      <w:proofErr w:type="spellStart"/>
      <w:r>
        <w:rPr>
          <w:rFonts w:ascii="Arial" w:eastAsia="Times New Roman" w:hAnsi="Arial" w:cs="Times New Roman"/>
          <w:sz w:val="20"/>
          <w:szCs w:val="24"/>
          <w:lang w:eastAsia="de-DE"/>
        </w:rPr>
        <w:t>hg</w:t>
      </w:r>
      <w:proofErr w:type="spellEnd"/>
      <w:r>
        <w:rPr>
          <w:rFonts w:ascii="Arial" w:eastAsia="Times New Roman" w:hAnsi="Arial" w:cs="Times New Roman"/>
          <w:sz w:val="20"/>
          <w:szCs w:val="24"/>
          <w:lang w:eastAsia="de-DE"/>
        </w:rPr>
        <w:t xml:space="preserve">. von Adrian </w:t>
      </w:r>
      <w:proofErr w:type="spellStart"/>
      <w:r>
        <w:rPr>
          <w:rFonts w:ascii="Arial" w:eastAsia="Times New Roman" w:hAnsi="Arial" w:cs="Times New Roman"/>
          <w:sz w:val="20"/>
          <w:szCs w:val="24"/>
          <w:lang w:eastAsia="de-DE"/>
        </w:rPr>
        <w:t>Niegot</w:t>
      </w:r>
      <w:proofErr w:type="spellEnd"/>
      <w:r>
        <w:rPr>
          <w:rFonts w:ascii="Arial" w:eastAsia="Times New Roman" w:hAnsi="Arial" w:cs="Times New Roman"/>
          <w:sz w:val="20"/>
          <w:szCs w:val="24"/>
          <w:lang w:eastAsia="de-DE"/>
        </w:rPr>
        <w:t xml:space="preserve">, Constanze </w:t>
      </w:r>
      <w:proofErr w:type="spellStart"/>
      <w:r>
        <w:rPr>
          <w:rFonts w:ascii="Arial" w:eastAsia="Times New Roman" w:hAnsi="Arial" w:cs="Times New Roman"/>
          <w:sz w:val="20"/>
          <w:szCs w:val="24"/>
          <w:lang w:eastAsia="de-DE"/>
        </w:rPr>
        <w:t>Rora</w:t>
      </w:r>
      <w:proofErr w:type="spellEnd"/>
      <w:r>
        <w:rPr>
          <w:rFonts w:ascii="Arial" w:eastAsia="Times New Roman" w:hAnsi="Arial" w:cs="Times New Roman"/>
          <w:sz w:val="20"/>
          <w:szCs w:val="24"/>
          <w:lang w:eastAsia="de-DE"/>
        </w:rPr>
        <w:t xml:space="preserve"> und Andrea Welte (Musikpädagogik im Diskurs, Band 4), Düren 2020, 118-136</w:t>
      </w:r>
    </w:p>
    <w:p w14:paraId="42BA59D1" w14:textId="77777777" w:rsidR="00EF4DAD" w:rsidRDefault="00EF4DAD" w:rsidP="00EF4DAD">
      <w:pPr>
        <w:spacing w:before="100" w:beforeAutospacing="1" w:after="240" w:line="240" w:lineRule="auto"/>
        <w:rPr>
          <w:rFonts w:ascii="Arial" w:eastAsia="Times New Roman" w:hAnsi="Arial" w:cs="Times New Roman"/>
          <w:sz w:val="20"/>
          <w:szCs w:val="24"/>
          <w:lang w:eastAsia="de-DE"/>
        </w:rPr>
      </w:pPr>
      <w:r>
        <w:rPr>
          <w:rFonts w:ascii="Arial" w:eastAsia="Times New Roman" w:hAnsi="Arial" w:cs="Times New Roman"/>
          <w:sz w:val="20"/>
          <w:szCs w:val="24"/>
          <w:lang w:eastAsia="de-DE"/>
        </w:rPr>
        <w:t xml:space="preserve">66. Gegenstandsbereiche musikpädagogischer Forschung in reflexionslogischer Rekonstruktion, in: Johannes Hasselhorn/ Oliver </w:t>
      </w:r>
      <w:proofErr w:type="spellStart"/>
      <w:r>
        <w:rPr>
          <w:rFonts w:ascii="Arial" w:eastAsia="Times New Roman" w:hAnsi="Arial" w:cs="Times New Roman"/>
          <w:sz w:val="20"/>
          <w:szCs w:val="24"/>
          <w:lang w:eastAsia="de-DE"/>
        </w:rPr>
        <w:t>Kautny</w:t>
      </w:r>
      <w:proofErr w:type="spellEnd"/>
      <w:r>
        <w:rPr>
          <w:rFonts w:ascii="Arial" w:eastAsia="Times New Roman" w:hAnsi="Arial" w:cs="Times New Roman"/>
          <w:sz w:val="20"/>
          <w:szCs w:val="24"/>
          <w:lang w:eastAsia="de-DE"/>
        </w:rPr>
        <w:t>/ Friedrich Platz (</w:t>
      </w:r>
      <w:proofErr w:type="spellStart"/>
      <w:r>
        <w:rPr>
          <w:rFonts w:ascii="Arial" w:eastAsia="Times New Roman" w:hAnsi="Arial" w:cs="Times New Roman"/>
          <w:sz w:val="20"/>
          <w:szCs w:val="24"/>
          <w:lang w:eastAsia="de-DE"/>
        </w:rPr>
        <w:t>Hg</w:t>
      </w:r>
      <w:proofErr w:type="spellEnd"/>
      <w:r>
        <w:rPr>
          <w:rFonts w:ascii="Arial" w:eastAsia="Times New Roman" w:hAnsi="Arial" w:cs="Times New Roman"/>
          <w:sz w:val="20"/>
          <w:szCs w:val="24"/>
          <w:lang w:eastAsia="de-DE"/>
        </w:rPr>
        <w:t xml:space="preserve">.): Musikpädagogik im Spannungsfeld von Reflexion und Intervention (Musikpädagogische Forschung 41, </w:t>
      </w:r>
      <w:proofErr w:type="spellStart"/>
      <w:r>
        <w:rPr>
          <w:rFonts w:ascii="Arial" w:eastAsia="Times New Roman" w:hAnsi="Arial" w:cs="Times New Roman"/>
          <w:sz w:val="20"/>
          <w:szCs w:val="24"/>
          <w:lang w:eastAsia="de-DE"/>
        </w:rPr>
        <w:t>hg</w:t>
      </w:r>
      <w:proofErr w:type="spellEnd"/>
      <w:r>
        <w:rPr>
          <w:rFonts w:ascii="Arial" w:eastAsia="Times New Roman" w:hAnsi="Arial" w:cs="Times New Roman"/>
          <w:sz w:val="20"/>
          <w:szCs w:val="24"/>
          <w:lang w:eastAsia="de-DE"/>
        </w:rPr>
        <w:t>. vom Arbeitskreis Musikpädagogische Forschung – AMPF), Münster und New York 2021, 297-315</w:t>
      </w:r>
    </w:p>
    <w:p w14:paraId="02146C8A" w14:textId="77777777" w:rsidR="00EF4DAD" w:rsidRDefault="00EF4DAD" w:rsidP="00EF4DAD">
      <w:pPr>
        <w:spacing w:before="100" w:beforeAutospacing="1" w:after="240" w:line="240" w:lineRule="auto"/>
        <w:rPr>
          <w:rFonts w:ascii="Arial" w:eastAsia="Times New Roman" w:hAnsi="Arial" w:cs="Times New Roman"/>
          <w:sz w:val="20"/>
          <w:szCs w:val="24"/>
          <w:lang w:eastAsia="de-DE"/>
        </w:rPr>
      </w:pPr>
      <w:r>
        <w:rPr>
          <w:rFonts w:ascii="Arial" w:eastAsia="Times New Roman" w:hAnsi="Arial" w:cs="Times New Roman"/>
          <w:sz w:val="20"/>
          <w:szCs w:val="24"/>
          <w:lang w:eastAsia="de-DE"/>
        </w:rPr>
        <w:lastRenderedPageBreak/>
        <w:t xml:space="preserve">67. </w:t>
      </w:r>
      <w:proofErr w:type="spellStart"/>
      <w:r w:rsidR="006E0026">
        <w:rPr>
          <w:rFonts w:ascii="Arial" w:eastAsia="Times New Roman" w:hAnsi="Arial" w:cs="Times New Roman"/>
          <w:sz w:val="20"/>
          <w:szCs w:val="24"/>
          <w:lang w:eastAsia="de-DE"/>
        </w:rPr>
        <w:t>Emergenztheoretische</w:t>
      </w:r>
      <w:proofErr w:type="spellEnd"/>
      <w:r w:rsidR="006E0026">
        <w:rPr>
          <w:rFonts w:ascii="Arial" w:eastAsia="Times New Roman" w:hAnsi="Arial" w:cs="Times New Roman"/>
          <w:sz w:val="20"/>
          <w:szCs w:val="24"/>
          <w:lang w:eastAsia="de-DE"/>
        </w:rPr>
        <w:t xml:space="preserve"> Überlegungen zur unterrichtlichen Hervorbringung des musikalisch und musikbezogen Neuen, in: Interaktion,</w:t>
      </w:r>
      <w:r w:rsidR="006E0026" w:rsidRPr="00F646D8">
        <w:rPr>
          <w:rFonts w:ascii="Arial" w:eastAsia="Times New Roman" w:hAnsi="Arial" w:cs="Times New Roman"/>
          <w:sz w:val="20"/>
          <w:szCs w:val="24"/>
          <w:lang w:eastAsia="de-DE"/>
        </w:rPr>
        <w:t xml:space="preserve"> </w:t>
      </w:r>
      <w:r w:rsidR="006E0026">
        <w:rPr>
          <w:rFonts w:ascii="Arial" w:eastAsia="Times New Roman" w:hAnsi="Arial" w:cs="Times New Roman"/>
          <w:sz w:val="20"/>
          <w:szCs w:val="24"/>
          <w:lang w:eastAsia="de-DE"/>
        </w:rPr>
        <w:t xml:space="preserve">im Auftrag der Gesellschaft für Musikpädagogik (GMP) </w:t>
      </w:r>
      <w:proofErr w:type="spellStart"/>
      <w:r w:rsidR="006E0026">
        <w:rPr>
          <w:rFonts w:ascii="Arial" w:eastAsia="Times New Roman" w:hAnsi="Arial" w:cs="Times New Roman"/>
          <w:sz w:val="20"/>
          <w:szCs w:val="24"/>
          <w:lang w:eastAsia="de-DE"/>
        </w:rPr>
        <w:t>hg</w:t>
      </w:r>
      <w:proofErr w:type="spellEnd"/>
      <w:r w:rsidR="006E0026">
        <w:rPr>
          <w:rFonts w:ascii="Arial" w:eastAsia="Times New Roman" w:hAnsi="Arial" w:cs="Times New Roman"/>
          <w:sz w:val="20"/>
          <w:szCs w:val="24"/>
          <w:lang w:eastAsia="de-DE"/>
        </w:rPr>
        <w:t>. von Jan-Peter Koch, Katharina Schilling-Sandvoß und Andrea Welte (Musikpädagogik im Diskurs, Band 5), Düren 2022, 261-275</w:t>
      </w:r>
    </w:p>
    <w:p w14:paraId="649493CB" w14:textId="77777777" w:rsidR="007022AB" w:rsidRPr="001724AE" w:rsidRDefault="00EF4DAD" w:rsidP="00EF4DAD">
      <w:pPr>
        <w:spacing w:before="100" w:beforeAutospacing="1" w:after="240" w:line="240" w:lineRule="auto"/>
        <w:rPr>
          <w:rFonts w:ascii="Arial" w:eastAsia="Times New Roman" w:hAnsi="Arial" w:cs="Arial"/>
          <w:sz w:val="20"/>
          <w:szCs w:val="20"/>
          <w:lang w:eastAsia="de-DE"/>
        </w:rPr>
      </w:pPr>
      <w:r>
        <w:rPr>
          <w:rFonts w:ascii="Arial" w:eastAsia="Times New Roman" w:hAnsi="Arial" w:cs="Times New Roman"/>
          <w:sz w:val="20"/>
          <w:szCs w:val="24"/>
          <w:lang w:eastAsia="de-DE"/>
        </w:rPr>
        <w:t xml:space="preserve">68. Zur Komplementarität musikalischer Bildung im Musikunterricht des allgemeinbildenden Schulwesens </w:t>
      </w:r>
      <w:r w:rsidRPr="001724AE">
        <w:rPr>
          <w:rFonts w:ascii="Arial" w:eastAsia="Times New Roman" w:hAnsi="Arial" w:cs="Arial"/>
          <w:sz w:val="20"/>
          <w:szCs w:val="20"/>
          <w:lang w:eastAsia="de-DE"/>
        </w:rPr>
        <w:t>und in musikschulischen Lehrangeboten, in: Markus Brenk/ Bernd Englbrecht (</w:t>
      </w:r>
      <w:proofErr w:type="spellStart"/>
      <w:r w:rsidRPr="001724AE">
        <w:rPr>
          <w:rFonts w:ascii="Arial" w:eastAsia="Times New Roman" w:hAnsi="Arial" w:cs="Arial"/>
          <w:sz w:val="20"/>
          <w:szCs w:val="20"/>
          <w:lang w:eastAsia="de-DE"/>
        </w:rPr>
        <w:t>Hg</w:t>
      </w:r>
      <w:proofErr w:type="spellEnd"/>
      <w:r w:rsidRPr="001724AE">
        <w:rPr>
          <w:rFonts w:ascii="Arial" w:eastAsia="Times New Roman" w:hAnsi="Arial" w:cs="Arial"/>
          <w:sz w:val="20"/>
          <w:szCs w:val="20"/>
          <w:lang w:eastAsia="de-DE"/>
        </w:rPr>
        <w:t xml:space="preserve">.): Handlung – Gestaltung – Bildung. Festschrift für Ortwin </w:t>
      </w:r>
      <w:proofErr w:type="spellStart"/>
      <w:r w:rsidRPr="001724AE">
        <w:rPr>
          <w:rFonts w:ascii="Arial" w:eastAsia="Times New Roman" w:hAnsi="Arial" w:cs="Arial"/>
          <w:sz w:val="20"/>
          <w:szCs w:val="20"/>
          <w:lang w:eastAsia="de-DE"/>
        </w:rPr>
        <w:t>Nimczik</w:t>
      </w:r>
      <w:proofErr w:type="spellEnd"/>
      <w:r w:rsidRPr="001724AE">
        <w:rPr>
          <w:rFonts w:ascii="Arial" w:eastAsia="Times New Roman" w:hAnsi="Arial" w:cs="Arial"/>
          <w:sz w:val="20"/>
          <w:szCs w:val="20"/>
          <w:lang w:eastAsia="de-DE"/>
        </w:rPr>
        <w:t xml:space="preserve"> (Detmolder Hochschulschriften, Bd. 8, </w:t>
      </w:r>
      <w:proofErr w:type="spellStart"/>
      <w:r w:rsidRPr="001724AE">
        <w:rPr>
          <w:rFonts w:ascii="Arial" w:eastAsia="Times New Roman" w:hAnsi="Arial" w:cs="Arial"/>
          <w:sz w:val="20"/>
          <w:szCs w:val="20"/>
          <w:lang w:eastAsia="de-DE"/>
        </w:rPr>
        <w:t>hg</w:t>
      </w:r>
      <w:proofErr w:type="spellEnd"/>
      <w:r w:rsidRPr="001724AE">
        <w:rPr>
          <w:rFonts w:ascii="Arial" w:eastAsia="Times New Roman" w:hAnsi="Arial" w:cs="Arial"/>
          <w:sz w:val="20"/>
          <w:szCs w:val="20"/>
          <w:lang w:eastAsia="de-DE"/>
        </w:rPr>
        <w:t xml:space="preserve">. von Markus Brenk. Wissenschaftlicher Beirat: Thomas </w:t>
      </w:r>
      <w:proofErr w:type="spellStart"/>
      <w:r w:rsidRPr="001724AE">
        <w:rPr>
          <w:rFonts w:ascii="Arial" w:eastAsia="Times New Roman" w:hAnsi="Arial" w:cs="Arial"/>
          <w:sz w:val="20"/>
          <w:szCs w:val="20"/>
          <w:lang w:eastAsia="de-DE"/>
        </w:rPr>
        <w:t>Grosse</w:t>
      </w:r>
      <w:proofErr w:type="spellEnd"/>
      <w:r w:rsidRPr="001724AE">
        <w:rPr>
          <w:rFonts w:ascii="Arial" w:eastAsia="Times New Roman" w:hAnsi="Arial" w:cs="Arial"/>
          <w:sz w:val="20"/>
          <w:szCs w:val="20"/>
          <w:lang w:eastAsia="de-DE"/>
        </w:rPr>
        <w:t xml:space="preserve">, Ulrich </w:t>
      </w:r>
      <w:proofErr w:type="spellStart"/>
      <w:r w:rsidRPr="001724AE">
        <w:rPr>
          <w:rFonts w:ascii="Arial" w:eastAsia="Times New Roman" w:hAnsi="Arial" w:cs="Arial"/>
          <w:sz w:val="20"/>
          <w:szCs w:val="20"/>
          <w:lang w:eastAsia="de-DE"/>
        </w:rPr>
        <w:t>Schwendt</w:t>
      </w:r>
      <w:proofErr w:type="spellEnd"/>
      <w:r w:rsidRPr="001724AE">
        <w:rPr>
          <w:rFonts w:ascii="Arial" w:eastAsia="Times New Roman" w:hAnsi="Arial" w:cs="Arial"/>
          <w:sz w:val="20"/>
          <w:szCs w:val="20"/>
          <w:lang w:eastAsia="de-DE"/>
        </w:rPr>
        <w:t xml:space="preserve">, Jürgen </w:t>
      </w:r>
      <w:proofErr w:type="spellStart"/>
      <w:r w:rsidRPr="001724AE">
        <w:rPr>
          <w:rFonts w:ascii="Arial" w:eastAsia="Times New Roman" w:hAnsi="Arial" w:cs="Arial"/>
          <w:sz w:val="20"/>
          <w:szCs w:val="20"/>
          <w:lang w:eastAsia="de-DE"/>
        </w:rPr>
        <w:t>Terhag</w:t>
      </w:r>
      <w:proofErr w:type="spellEnd"/>
      <w:r w:rsidRPr="001724AE">
        <w:rPr>
          <w:rFonts w:ascii="Arial" w:eastAsia="Times New Roman" w:hAnsi="Arial" w:cs="Arial"/>
          <w:sz w:val="20"/>
          <w:szCs w:val="20"/>
          <w:lang w:eastAsia="de-DE"/>
        </w:rPr>
        <w:t>), Paderborn 2022,</w:t>
      </w:r>
      <w:r w:rsidR="00CF1F59" w:rsidRPr="001724AE">
        <w:rPr>
          <w:rFonts w:ascii="Arial" w:eastAsia="Times New Roman" w:hAnsi="Arial" w:cs="Arial"/>
          <w:sz w:val="20"/>
          <w:szCs w:val="20"/>
          <w:lang w:eastAsia="de-DE"/>
        </w:rPr>
        <w:t xml:space="preserve"> </w:t>
      </w:r>
      <w:r w:rsidRPr="001724AE">
        <w:rPr>
          <w:rFonts w:ascii="Arial" w:eastAsia="Times New Roman" w:hAnsi="Arial" w:cs="Arial"/>
          <w:sz w:val="20"/>
          <w:szCs w:val="20"/>
          <w:lang w:eastAsia="de-DE"/>
        </w:rPr>
        <w:t>189-234</w:t>
      </w:r>
    </w:p>
    <w:p w14:paraId="32F6AC4A" w14:textId="49FF5167" w:rsidR="001724AE" w:rsidRDefault="001724AE" w:rsidP="001724AE">
      <w:pPr>
        <w:rPr>
          <w:rFonts w:ascii="Arial" w:eastAsia="Times New Roman" w:hAnsi="Arial" w:cs="Arial"/>
          <w:sz w:val="20"/>
          <w:szCs w:val="20"/>
          <w:lang w:eastAsia="de-DE"/>
        </w:rPr>
      </w:pPr>
      <w:r w:rsidRPr="001724AE">
        <w:rPr>
          <w:rFonts w:ascii="Arial" w:eastAsia="Times New Roman" w:hAnsi="Arial" w:cs="Arial"/>
          <w:sz w:val="20"/>
          <w:szCs w:val="20"/>
          <w:lang w:eastAsia="de-DE"/>
        </w:rPr>
        <w:t>69.</w:t>
      </w:r>
      <w:r w:rsidRPr="001724AE">
        <w:rPr>
          <w:rFonts w:ascii="Arial" w:hAnsi="Arial" w:cs="Arial"/>
          <w:color w:val="000000"/>
          <w:sz w:val="20"/>
          <w:szCs w:val="20"/>
        </w:rPr>
        <w:t xml:space="preserve"> </w:t>
      </w:r>
      <w:r w:rsidR="00CC25C8" w:rsidRPr="001724AE">
        <w:rPr>
          <w:rFonts w:ascii="Arial" w:eastAsia="Times New Roman" w:hAnsi="Arial" w:cs="Arial"/>
          <w:color w:val="000000"/>
          <w:sz w:val="20"/>
          <w:szCs w:val="20"/>
          <w:lang w:eastAsia="de-DE"/>
        </w:rPr>
        <w:t>Schulpraktische Studien im Unterrichtsfach Musik – konzipiert unter dem Gesichtspunkt der Realisation allgemeiner Bildung in musikalischer Bildung, in: Tobias Leonhard</w:t>
      </w:r>
      <w:r w:rsidR="00CC25C8">
        <w:rPr>
          <w:rFonts w:ascii="Arial" w:eastAsia="Times New Roman" w:hAnsi="Arial" w:cs="Arial"/>
          <w:color w:val="000000"/>
          <w:sz w:val="20"/>
          <w:szCs w:val="20"/>
          <w:lang w:eastAsia="de-DE"/>
        </w:rPr>
        <w:t>/</w:t>
      </w:r>
      <w:r w:rsidR="00CC25C8" w:rsidRPr="001724AE">
        <w:rPr>
          <w:rFonts w:ascii="Arial" w:eastAsia="Times New Roman" w:hAnsi="Arial" w:cs="Arial"/>
          <w:color w:val="000000"/>
          <w:sz w:val="20"/>
          <w:szCs w:val="20"/>
          <w:lang w:eastAsia="de-DE"/>
        </w:rPr>
        <w:t xml:space="preserve"> Thomas Royal</w:t>
      </w:r>
      <w:r w:rsidR="00CC25C8">
        <w:rPr>
          <w:rFonts w:ascii="Arial" w:eastAsia="Times New Roman" w:hAnsi="Arial" w:cs="Arial"/>
          <w:color w:val="000000"/>
          <w:sz w:val="20"/>
          <w:szCs w:val="20"/>
          <w:lang w:eastAsia="de-DE"/>
        </w:rPr>
        <w:t>/</w:t>
      </w:r>
      <w:r w:rsidR="00CC25C8" w:rsidRPr="001724AE">
        <w:rPr>
          <w:rFonts w:ascii="Arial" w:eastAsia="Times New Roman" w:hAnsi="Arial" w:cs="Arial"/>
          <w:color w:val="000000"/>
          <w:sz w:val="20"/>
          <w:szCs w:val="20"/>
          <w:lang w:eastAsia="de-DE"/>
        </w:rPr>
        <w:t xml:space="preserve"> Matthias </w:t>
      </w:r>
      <w:proofErr w:type="spellStart"/>
      <w:r w:rsidR="00CC25C8" w:rsidRPr="001724AE">
        <w:rPr>
          <w:rFonts w:ascii="Arial" w:eastAsia="Times New Roman" w:hAnsi="Arial" w:cs="Arial"/>
          <w:color w:val="000000"/>
          <w:sz w:val="20"/>
          <w:szCs w:val="20"/>
          <w:lang w:eastAsia="de-DE"/>
        </w:rPr>
        <w:t>Schierz</w:t>
      </w:r>
      <w:proofErr w:type="spellEnd"/>
      <w:r w:rsidR="00CC25C8">
        <w:rPr>
          <w:rFonts w:ascii="Arial" w:eastAsia="Times New Roman" w:hAnsi="Arial" w:cs="Arial"/>
          <w:color w:val="000000"/>
          <w:sz w:val="20"/>
          <w:szCs w:val="20"/>
          <w:lang w:eastAsia="de-DE"/>
        </w:rPr>
        <w:t>/</w:t>
      </w:r>
      <w:r w:rsidR="00CC25C8" w:rsidRPr="001724AE">
        <w:rPr>
          <w:rFonts w:ascii="Arial" w:eastAsia="Times New Roman" w:hAnsi="Arial" w:cs="Arial"/>
          <w:color w:val="000000"/>
          <w:sz w:val="20"/>
          <w:szCs w:val="20"/>
          <w:lang w:eastAsia="de-DE"/>
        </w:rPr>
        <w:t xml:space="preserve"> Christine Streit</w:t>
      </w:r>
      <w:r w:rsidR="00CC25C8">
        <w:rPr>
          <w:rFonts w:ascii="Arial" w:eastAsia="Times New Roman" w:hAnsi="Arial" w:cs="Arial"/>
          <w:color w:val="000000"/>
          <w:sz w:val="20"/>
          <w:szCs w:val="20"/>
          <w:lang w:eastAsia="de-DE"/>
        </w:rPr>
        <w:t>/</w:t>
      </w:r>
      <w:r w:rsidR="00CC25C8" w:rsidRPr="001724AE">
        <w:rPr>
          <w:rFonts w:ascii="Arial" w:eastAsia="Times New Roman" w:hAnsi="Arial" w:cs="Arial"/>
          <w:color w:val="000000"/>
          <w:sz w:val="20"/>
          <w:szCs w:val="20"/>
          <w:lang w:eastAsia="de-DE"/>
        </w:rPr>
        <w:t xml:space="preserve"> Esther Wiesner (</w:t>
      </w:r>
      <w:proofErr w:type="spellStart"/>
      <w:r w:rsidR="00CC25C8" w:rsidRPr="001724AE">
        <w:rPr>
          <w:rFonts w:ascii="Arial" w:eastAsia="Times New Roman" w:hAnsi="Arial" w:cs="Arial"/>
          <w:color w:val="000000"/>
          <w:sz w:val="20"/>
          <w:szCs w:val="20"/>
          <w:lang w:eastAsia="de-DE"/>
        </w:rPr>
        <w:t>Hg</w:t>
      </w:r>
      <w:proofErr w:type="spellEnd"/>
      <w:r w:rsidR="00CC25C8" w:rsidRPr="001724AE">
        <w:rPr>
          <w:rFonts w:ascii="Arial" w:eastAsia="Times New Roman" w:hAnsi="Arial" w:cs="Arial"/>
          <w:color w:val="000000"/>
          <w:sz w:val="20"/>
          <w:szCs w:val="20"/>
          <w:lang w:eastAsia="de-DE"/>
        </w:rPr>
        <w:t>.): </w:t>
      </w:r>
      <w:r w:rsidR="00CC25C8" w:rsidRPr="001724AE">
        <w:rPr>
          <w:rFonts w:ascii="Arial" w:eastAsia="Times New Roman" w:hAnsi="Arial" w:cs="Arial"/>
          <w:i/>
          <w:iCs/>
          <w:color w:val="000000"/>
          <w:sz w:val="20"/>
          <w:szCs w:val="20"/>
          <w:lang w:eastAsia="de-DE"/>
        </w:rPr>
        <w:t>Schul- und Berufspraktische Studien und die Fachdidaktiken. Verhältnisbestimmungen – Methoden – Empirie</w:t>
      </w:r>
      <w:r w:rsidR="00CC25C8" w:rsidRPr="001724AE">
        <w:rPr>
          <w:rFonts w:ascii="Arial" w:eastAsia="Times New Roman" w:hAnsi="Arial" w:cs="Arial"/>
          <w:color w:val="000000"/>
          <w:sz w:val="20"/>
          <w:szCs w:val="20"/>
          <w:lang w:eastAsia="de-DE"/>
        </w:rPr>
        <w:t xml:space="preserve"> (Schulpraktische Studien und Professionalisierung. </w:t>
      </w:r>
      <w:r w:rsidR="00CC25C8" w:rsidRPr="00CC25C8">
        <w:rPr>
          <w:rFonts w:ascii="Arial" w:eastAsia="Times New Roman" w:hAnsi="Arial" w:cs="Arial"/>
          <w:sz w:val="20"/>
          <w:szCs w:val="20"/>
          <w:lang w:eastAsia="de-DE"/>
        </w:rPr>
        <w:t xml:space="preserve">Schriftenreihe der Internationalen Gesellschaft für Schulpraktische Studien und Professionalisierung IGSP, </w:t>
      </w:r>
      <w:proofErr w:type="spellStart"/>
      <w:r w:rsidR="00CC25C8" w:rsidRPr="00CC25C8">
        <w:rPr>
          <w:rFonts w:ascii="Arial" w:eastAsia="Times New Roman" w:hAnsi="Arial" w:cs="Arial"/>
          <w:sz w:val="20"/>
          <w:szCs w:val="20"/>
          <w:lang w:eastAsia="de-DE"/>
        </w:rPr>
        <w:t>hg</w:t>
      </w:r>
      <w:proofErr w:type="spellEnd"/>
      <w:r w:rsidR="00CC25C8" w:rsidRPr="00CC25C8">
        <w:rPr>
          <w:rFonts w:ascii="Arial" w:eastAsia="Times New Roman" w:hAnsi="Arial" w:cs="Arial"/>
          <w:sz w:val="20"/>
          <w:szCs w:val="20"/>
          <w:lang w:eastAsia="de-DE"/>
        </w:rPr>
        <w:t xml:space="preserve">. von Julia </w:t>
      </w:r>
      <w:proofErr w:type="spellStart"/>
      <w:r w:rsidR="00CC25C8" w:rsidRPr="00CC25C8">
        <w:rPr>
          <w:rFonts w:ascii="Arial" w:eastAsia="Times New Roman" w:hAnsi="Arial" w:cs="Arial"/>
          <w:sz w:val="20"/>
          <w:szCs w:val="20"/>
          <w:lang w:eastAsia="de-DE"/>
        </w:rPr>
        <w:t>Košinár</w:t>
      </w:r>
      <w:proofErr w:type="spellEnd"/>
      <w:r w:rsidR="00CC25C8" w:rsidRPr="00CC25C8">
        <w:rPr>
          <w:rFonts w:ascii="Arial" w:eastAsia="Times New Roman" w:hAnsi="Arial" w:cs="Arial"/>
          <w:sz w:val="20"/>
          <w:szCs w:val="20"/>
          <w:lang w:eastAsia="de-DE"/>
        </w:rPr>
        <w:t xml:space="preserve"> u. a., Band 7), Münster und New York 2022, S. 55-77 (</w:t>
      </w:r>
      <w:hyperlink r:id="rId10" w:history="1">
        <w:r w:rsidR="00CC25C8" w:rsidRPr="00CC25C8">
          <w:rPr>
            <w:rStyle w:val="Hyperlink"/>
            <w:rFonts w:ascii="Arial" w:eastAsia="Times New Roman" w:hAnsi="Arial" w:cs="Arial"/>
            <w:color w:val="auto"/>
            <w:sz w:val="20"/>
            <w:szCs w:val="20"/>
            <w:u w:val="none"/>
            <w:lang w:eastAsia="de-DE"/>
          </w:rPr>
          <w:t>https://www.waxmann.com/waxmann-buecher/?tx_p2waxmann_pi2%5Bbuchnr%5D=4584&amp;tx_p2waxmann_pi2%5Baction%5D=show</w:t>
        </w:r>
      </w:hyperlink>
      <w:r w:rsidR="00CC25C8" w:rsidRPr="00CC25C8">
        <w:rPr>
          <w:rFonts w:ascii="Arial" w:eastAsia="Times New Roman" w:hAnsi="Arial" w:cs="Arial"/>
          <w:sz w:val="20"/>
          <w:szCs w:val="20"/>
          <w:lang w:eastAsia="de-DE"/>
        </w:rPr>
        <w:t>; freier Download)</w:t>
      </w:r>
    </w:p>
    <w:p w14:paraId="03482A90" w14:textId="6CCC12BC" w:rsidR="00916138" w:rsidRPr="009E32B0" w:rsidRDefault="00916138" w:rsidP="001724AE">
      <w:pPr>
        <w:rPr>
          <w:rFonts w:ascii="Arial" w:eastAsia="Times New Roman" w:hAnsi="Arial" w:cs="Arial"/>
          <w:sz w:val="20"/>
          <w:szCs w:val="20"/>
          <w:lang w:eastAsia="de-DE"/>
        </w:rPr>
      </w:pPr>
      <w:r>
        <w:rPr>
          <w:rFonts w:ascii="Arial" w:eastAsia="Times New Roman" w:hAnsi="Arial" w:cs="Arial"/>
          <w:sz w:val="20"/>
          <w:szCs w:val="20"/>
          <w:lang w:eastAsia="de-DE"/>
        </w:rPr>
        <w:t xml:space="preserve">70. </w:t>
      </w:r>
      <w:proofErr w:type="spellStart"/>
      <w:r>
        <w:rPr>
          <w:rFonts w:ascii="Arial" w:eastAsia="Times New Roman" w:hAnsi="Arial" w:cs="Arial"/>
          <w:sz w:val="20"/>
          <w:szCs w:val="20"/>
          <w:lang w:eastAsia="de-DE"/>
        </w:rPr>
        <w:t>Affordanzen</w:t>
      </w:r>
      <w:proofErr w:type="spellEnd"/>
      <w:r>
        <w:rPr>
          <w:rFonts w:ascii="Arial" w:eastAsia="Times New Roman" w:hAnsi="Arial" w:cs="Arial"/>
          <w:sz w:val="20"/>
          <w:szCs w:val="20"/>
          <w:lang w:eastAsia="de-DE"/>
        </w:rPr>
        <w:t xml:space="preserve">, Werte, Normen und Utopien: reflexionslogisch </w:t>
      </w:r>
      <w:proofErr w:type="gramStart"/>
      <w:r>
        <w:rPr>
          <w:rFonts w:ascii="Arial" w:eastAsia="Times New Roman" w:hAnsi="Arial" w:cs="Arial"/>
          <w:sz w:val="20"/>
          <w:szCs w:val="20"/>
          <w:lang w:eastAsia="de-DE"/>
        </w:rPr>
        <w:t>zu unterscheidende Momente</w:t>
      </w:r>
      <w:proofErr w:type="gramEnd"/>
      <w:r>
        <w:rPr>
          <w:rFonts w:ascii="Arial" w:eastAsia="Times New Roman" w:hAnsi="Arial" w:cs="Arial"/>
          <w:sz w:val="20"/>
          <w:szCs w:val="20"/>
          <w:lang w:eastAsia="de-DE"/>
        </w:rPr>
        <w:t xml:space="preserve"> im </w:t>
      </w:r>
      <w:r w:rsidRPr="009E32B0">
        <w:rPr>
          <w:rFonts w:ascii="Arial" w:eastAsia="Times New Roman" w:hAnsi="Arial" w:cs="Arial"/>
          <w:sz w:val="20"/>
          <w:szCs w:val="20"/>
          <w:lang w:eastAsia="de-DE"/>
        </w:rPr>
        <w:t xml:space="preserve">Umgang mit dem Gesollten in der Musikpädagogik, in: Jan-Peter Koch/ Constanze </w:t>
      </w:r>
      <w:proofErr w:type="spellStart"/>
      <w:r w:rsidRPr="009E32B0">
        <w:rPr>
          <w:rFonts w:ascii="Arial" w:eastAsia="Times New Roman" w:hAnsi="Arial" w:cs="Arial"/>
          <w:sz w:val="20"/>
          <w:szCs w:val="20"/>
          <w:lang w:eastAsia="de-DE"/>
        </w:rPr>
        <w:t>Rora</w:t>
      </w:r>
      <w:proofErr w:type="spellEnd"/>
      <w:r w:rsidRPr="009E32B0">
        <w:rPr>
          <w:rFonts w:ascii="Arial" w:eastAsia="Times New Roman" w:hAnsi="Arial" w:cs="Arial"/>
          <w:sz w:val="20"/>
          <w:szCs w:val="20"/>
          <w:lang w:eastAsia="de-DE"/>
        </w:rPr>
        <w:t xml:space="preserve"> (</w:t>
      </w:r>
      <w:proofErr w:type="spellStart"/>
      <w:r w:rsidRPr="009E32B0">
        <w:rPr>
          <w:rFonts w:ascii="Arial" w:eastAsia="Times New Roman" w:hAnsi="Arial" w:cs="Arial"/>
          <w:sz w:val="20"/>
          <w:szCs w:val="20"/>
          <w:lang w:eastAsia="de-DE"/>
        </w:rPr>
        <w:t>Hg</w:t>
      </w:r>
      <w:proofErr w:type="spellEnd"/>
      <w:r w:rsidRPr="009E32B0">
        <w:rPr>
          <w:rFonts w:ascii="Arial" w:eastAsia="Times New Roman" w:hAnsi="Arial" w:cs="Arial"/>
          <w:sz w:val="20"/>
          <w:szCs w:val="20"/>
          <w:lang w:eastAsia="de-DE"/>
        </w:rPr>
        <w:t xml:space="preserve">. im Auftrag der Gesellschaft für Musikpädagogik – GMP): </w:t>
      </w:r>
      <w:r w:rsidRPr="009E32B0">
        <w:rPr>
          <w:rFonts w:ascii="Arial" w:eastAsia="Times New Roman" w:hAnsi="Arial" w:cs="Arial"/>
          <w:i/>
          <w:iCs/>
          <w:sz w:val="20"/>
          <w:szCs w:val="20"/>
          <w:lang w:eastAsia="de-DE"/>
        </w:rPr>
        <w:t>Utopie – Musik – Bildung</w:t>
      </w:r>
      <w:r w:rsidRPr="009E32B0">
        <w:rPr>
          <w:rFonts w:ascii="Arial" w:eastAsia="Times New Roman" w:hAnsi="Arial" w:cs="Arial"/>
          <w:sz w:val="20"/>
          <w:szCs w:val="20"/>
          <w:lang w:eastAsia="de-DE"/>
        </w:rPr>
        <w:t xml:space="preserve"> (Musikpädagogik im Diskurs, Bd. 6)</w:t>
      </w:r>
      <w:r w:rsidR="00931AA7" w:rsidRPr="009E32B0">
        <w:rPr>
          <w:rFonts w:ascii="Arial" w:eastAsia="Times New Roman" w:hAnsi="Arial" w:cs="Arial"/>
          <w:sz w:val="20"/>
          <w:szCs w:val="20"/>
          <w:lang w:eastAsia="de-DE"/>
        </w:rPr>
        <w:t xml:space="preserve">, Düren 2024, S. </w:t>
      </w:r>
      <w:r w:rsidRPr="009E32B0">
        <w:rPr>
          <w:rFonts w:ascii="Arial" w:eastAsia="Times New Roman" w:hAnsi="Arial" w:cs="Arial"/>
          <w:sz w:val="20"/>
          <w:szCs w:val="20"/>
          <w:lang w:eastAsia="de-DE"/>
        </w:rPr>
        <w:t>265</w:t>
      </w:r>
      <w:r w:rsidR="00931AA7" w:rsidRPr="009E32B0">
        <w:rPr>
          <w:rFonts w:ascii="Arial" w:eastAsia="Times New Roman" w:hAnsi="Arial" w:cs="Arial"/>
          <w:sz w:val="20"/>
          <w:szCs w:val="20"/>
          <w:lang w:eastAsia="de-DE"/>
        </w:rPr>
        <w:t>-</w:t>
      </w:r>
      <w:r w:rsidRPr="009E32B0">
        <w:rPr>
          <w:rFonts w:ascii="Arial" w:eastAsia="Times New Roman" w:hAnsi="Arial" w:cs="Arial"/>
          <w:sz w:val="20"/>
          <w:szCs w:val="20"/>
          <w:lang w:eastAsia="de-DE"/>
        </w:rPr>
        <w:t>283</w:t>
      </w:r>
      <w:r w:rsidR="00931AA7" w:rsidRPr="009E32B0">
        <w:rPr>
          <w:rFonts w:ascii="Arial" w:eastAsia="Times New Roman" w:hAnsi="Arial" w:cs="Arial"/>
          <w:sz w:val="20"/>
          <w:szCs w:val="20"/>
          <w:lang w:eastAsia="de-DE"/>
        </w:rPr>
        <w:t>.</w:t>
      </w:r>
    </w:p>
    <w:p w14:paraId="08E92CEA" w14:textId="445C4E4F" w:rsidR="009E32B0" w:rsidRPr="00975AF5" w:rsidRDefault="000F7E18" w:rsidP="009E32B0">
      <w:pPr>
        <w:pStyle w:val="LiteraturverzeichnisWeinhart"/>
        <w:ind w:left="0" w:firstLine="0"/>
        <w:rPr>
          <w:rFonts w:ascii="Arial" w:hAnsi="Arial" w:cs="Arial"/>
          <w:sz w:val="20"/>
          <w:szCs w:val="20"/>
        </w:rPr>
      </w:pPr>
      <w:r w:rsidRPr="009E32B0">
        <w:rPr>
          <w:rFonts w:ascii="Arial" w:eastAsia="Times New Roman" w:hAnsi="Arial" w:cs="Arial"/>
          <w:sz w:val="20"/>
          <w:szCs w:val="20"/>
          <w:lang w:eastAsia="de-DE"/>
        </w:rPr>
        <w:t>71.</w:t>
      </w:r>
      <w:r>
        <w:rPr>
          <w:rStyle w:val="Hyperlink"/>
          <w:rFonts w:ascii="Arial" w:hAnsi="Arial" w:cs="Arial"/>
          <w:sz w:val="20"/>
          <w:szCs w:val="20"/>
          <w:u w:val="none"/>
        </w:rPr>
        <w:t xml:space="preserve"> </w:t>
      </w:r>
      <w:r w:rsidRPr="009E32B0">
        <w:rPr>
          <w:rStyle w:val="Ohne"/>
          <w:rFonts w:ascii="Arial" w:hAnsi="Arial" w:cs="Arial"/>
          <w:sz w:val="20"/>
          <w:szCs w:val="20"/>
        </w:rPr>
        <w:t xml:space="preserve">Musikpädagogik als kritische Kulturwissenschaft – eine empfohlene Realisation reflexionslogischer Wissenschaftstheorie der Disziplin. In: Lukas </w:t>
      </w:r>
      <w:proofErr w:type="spellStart"/>
      <w:r w:rsidRPr="009E32B0">
        <w:rPr>
          <w:rStyle w:val="Ohne"/>
          <w:rFonts w:ascii="Arial" w:hAnsi="Arial" w:cs="Arial"/>
          <w:sz w:val="20"/>
          <w:szCs w:val="20"/>
        </w:rPr>
        <w:t>Bugiel</w:t>
      </w:r>
      <w:proofErr w:type="spellEnd"/>
      <w:r>
        <w:rPr>
          <w:rStyle w:val="Ohne"/>
          <w:rFonts w:ascii="Arial" w:hAnsi="Arial" w:cs="Arial"/>
          <w:sz w:val="20"/>
          <w:szCs w:val="20"/>
        </w:rPr>
        <w:t>/</w:t>
      </w:r>
      <w:r w:rsidRPr="009E32B0">
        <w:rPr>
          <w:rStyle w:val="Ohne"/>
          <w:rFonts w:ascii="Arial" w:hAnsi="Arial" w:cs="Arial"/>
          <w:sz w:val="20"/>
          <w:szCs w:val="20"/>
        </w:rPr>
        <w:t xml:space="preserve"> Christian Rolle (</w:t>
      </w:r>
      <w:proofErr w:type="spellStart"/>
      <w:r w:rsidRPr="009E32B0">
        <w:rPr>
          <w:rStyle w:val="Ohne"/>
          <w:rFonts w:ascii="Arial" w:hAnsi="Arial" w:cs="Arial"/>
          <w:sz w:val="20"/>
          <w:szCs w:val="20"/>
        </w:rPr>
        <w:t>Hg</w:t>
      </w:r>
      <w:proofErr w:type="spellEnd"/>
      <w:r w:rsidRPr="009E32B0">
        <w:rPr>
          <w:rStyle w:val="Ohne"/>
          <w:rFonts w:ascii="Arial" w:hAnsi="Arial" w:cs="Arial"/>
          <w:sz w:val="20"/>
          <w:szCs w:val="20"/>
        </w:rPr>
        <w:t xml:space="preserve">.), </w:t>
      </w:r>
      <w:r w:rsidRPr="009E32B0">
        <w:rPr>
          <w:rStyle w:val="Ohne"/>
          <w:rFonts w:ascii="Arial" w:hAnsi="Arial" w:cs="Arial"/>
          <w:i/>
          <w:iCs/>
          <w:sz w:val="20"/>
          <w:szCs w:val="20"/>
        </w:rPr>
        <w:t>Kritik der Musikpädagogik. Festschrift für Jürgen Vogt.</w:t>
      </w:r>
      <w:r w:rsidRPr="009E32B0">
        <w:rPr>
          <w:rStyle w:val="Ohne"/>
          <w:rFonts w:ascii="Arial" w:hAnsi="Arial" w:cs="Arial"/>
          <w:sz w:val="20"/>
          <w:szCs w:val="20"/>
        </w:rPr>
        <w:t xml:space="preserve"> Köln 2024 (USB Monographs, Universität zu Köln, </w:t>
      </w:r>
      <w:hyperlink r:id="rId11" w:history="1">
        <w:r w:rsidR="00975AF5" w:rsidRPr="009E32B0">
          <w:rPr>
            <w:rStyle w:val="Hyperlink"/>
            <w:rFonts w:ascii="Arial" w:hAnsi="Arial" w:cs="Arial"/>
            <w:color w:val="auto"/>
            <w:sz w:val="20"/>
            <w:szCs w:val="20"/>
            <w:u w:val="none"/>
          </w:rPr>
          <w:t>https://monographs.ub.uni-koeln.de</w:t>
        </w:r>
      </w:hyperlink>
      <w:r w:rsidR="006F3DDB" w:rsidRPr="00975AF5">
        <w:rPr>
          <w:rStyle w:val="Ohne"/>
          <w:rFonts w:ascii="Arial" w:hAnsi="Arial" w:cs="Arial"/>
          <w:sz w:val="20"/>
          <w:szCs w:val="20"/>
        </w:rPr>
        <w:t xml:space="preserve">, </w:t>
      </w:r>
      <w:r w:rsidRPr="00975AF5">
        <w:rPr>
          <w:rStyle w:val="Ohne"/>
          <w:rFonts w:ascii="Arial" w:hAnsi="Arial" w:cs="Arial"/>
          <w:sz w:val="20"/>
          <w:szCs w:val="20"/>
        </w:rPr>
        <w:t xml:space="preserve">open </w:t>
      </w:r>
      <w:proofErr w:type="spellStart"/>
      <w:r w:rsidRPr="00975AF5">
        <w:rPr>
          <w:rStyle w:val="Ohne"/>
          <w:rFonts w:ascii="Arial" w:hAnsi="Arial" w:cs="Arial"/>
          <w:sz w:val="20"/>
          <w:szCs w:val="20"/>
        </w:rPr>
        <w:t>access</w:t>
      </w:r>
      <w:proofErr w:type="spellEnd"/>
      <w:r w:rsidRPr="00975AF5">
        <w:rPr>
          <w:rStyle w:val="Ohne"/>
          <w:rFonts w:ascii="Arial" w:hAnsi="Arial" w:cs="Arial"/>
          <w:sz w:val="20"/>
          <w:szCs w:val="20"/>
        </w:rPr>
        <w:t xml:space="preserve">, </w:t>
      </w:r>
      <w:hyperlink r:id="rId12" w:history="1">
        <w:r w:rsidRPr="00975AF5">
          <w:rPr>
            <w:rStyle w:val="Hyperlink"/>
            <w:rFonts w:ascii="Arial" w:hAnsi="Arial" w:cs="Arial"/>
            <w:color w:val="auto"/>
            <w:sz w:val="20"/>
            <w:szCs w:val="20"/>
            <w:u w:val="none"/>
          </w:rPr>
          <w:t>https://doi.org/10.18716/omp.37</w:t>
        </w:r>
      </w:hyperlink>
      <w:r w:rsidRPr="00975AF5">
        <w:rPr>
          <w:rStyle w:val="Ohne"/>
          <w:rFonts w:ascii="Arial" w:hAnsi="Arial" w:cs="Arial"/>
          <w:sz w:val="20"/>
          <w:szCs w:val="20"/>
        </w:rPr>
        <w:t>), S. 155–177.</w:t>
      </w:r>
    </w:p>
    <w:p w14:paraId="3C3C5FAF" w14:textId="77777777" w:rsidR="00F23BBB" w:rsidRPr="00F23BBB" w:rsidRDefault="00F23BBB" w:rsidP="009E32B0">
      <w:pPr>
        <w:spacing w:before="100" w:beforeAutospacing="1" w:after="100" w:afterAutospacing="1" w:line="240" w:lineRule="auto"/>
        <w:rPr>
          <w:rFonts w:ascii="Arial" w:eastAsia="Times New Roman" w:hAnsi="Arial" w:cs="Times New Roman"/>
          <w:sz w:val="20"/>
          <w:szCs w:val="24"/>
          <w:lang w:eastAsia="de-DE"/>
        </w:rPr>
      </w:pPr>
      <w:r w:rsidRPr="00975AF5">
        <w:rPr>
          <w:rFonts w:ascii="Arial" w:eastAsia="Times New Roman" w:hAnsi="Arial" w:cs="Arial"/>
          <w:b/>
          <w:bCs/>
          <w:sz w:val="20"/>
          <w:szCs w:val="20"/>
          <w:lang w:eastAsia="de-DE"/>
        </w:rPr>
        <w:br/>
      </w:r>
      <w:r w:rsidRPr="00F23BBB">
        <w:rPr>
          <w:rFonts w:ascii="Arial" w:eastAsia="Times New Roman" w:hAnsi="Arial" w:cs="Times New Roman"/>
          <w:b/>
          <w:bCs/>
          <w:sz w:val="20"/>
          <w:szCs w:val="24"/>
          <w:lang w:eastAsia="de-DE"/>
        </w:rPr>
        <w:t>Lexikon- bzw. Handbuchartikel</w:t>
      </w:r>
      <w:r w:rsidRPr="00F23BBB">
        <w:rPr>
          <w:rFonts w:ascii="Arial" w:eastAsia="Times New Roman" w:hAnsi="Arial" w:cs="Times New Roman"/>
          <w:sz w:val="20"/>
          <w:szCs w:val="24"/>
          <w:lang w:eastAsia="de-DE"/>
        </w:rPr>
        <w:br/>
        <w:t xml:space="preserve">1. Artikel Marcel </w:t>
      </w:r>
      <w:proofErr w:type="spellStart"/>
      <w:r w:rsidRPr="00F23BBB">
        <w:rPr>
          <w:rFonts w:ascii="Arial" w:eastAsia="Times New Roman" w:hAnsi="Arial" w:cs="Times New Roman"/>
          <w:sz w:val="20"/>
          <w:szCs w:val="24"/>
          <w:lang w:eastAsia="de-DE"/>
        </w:rPr>
        <w:t>Mihalovici</w:t>
      </w:r>
      <w:proofErr w:type="spellEnd"/>
      <w:r w:rsidRPr="00F23BBB">
        <w:rPr>
          <w:rFonts w:ascii="Arial" w:eastAsia="Times New Roman" w:hAnsi="Arial" w:cs="Times New Roman"/>
          <w:sz w:val="20"/>
          <w:szCs w:val="24"/>
          <w:lang w:eastAsia="de-DE"/>
        </w:rPr>
        <w:t xml:space="preserve">, Krapp oder Das letzte Band, in: Pipers Enzyklopädie des Musiktheaters. Oper – Operette – Musical – Ballett,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Carl Dahlhaus und dem Forschungsinstitut für Musiktheater der Universität Bayreuth unter Leitung von Sieghart Döhring, Band 4: Werke Massine – </w:t>
      </w:r>
      <w:proofErr w:type="spellStart"/>
      <w:r w:rsidRPr="00F23BBB">
        <w:rPr>
          <w:rFonts w:ascii="Arial" w:eastAsia="Times New Roman" w:hAnsi="Arial" w:cs="Times New Roman"/>
          <w:sz w:val="20"/>
          <w:szCs w:val="24"/>
          <w:lang w:eastAsia="de-DE"/>
        </w:rPr>
        <w:t>Piccinni</w:t>
      </w:r>
      <w:proofErr w:type="spellEnd"/>
      <w:r w:rsidRPr="00F23BBB">
        <w:rPr>
          <w:rFonts w:ascii="Arial" w:eastAsia="Times New Roman" w:hAnsi="Arial" w:cs="Times New Roman"/>
          <w:sz w:val="20"/>
          <w:szCs w:val="24"/>
          <w:lang w:eastAsia="de-DE"/>
        </w:rPr>
        <w:t>, München und Zürich 1991, 169-171</w:t>
      </w:r>
    </w:p>
    <w:p w14:paraId="732F9D61"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val="en-US" w:eastAsia="de-DE"/>
        </w:rPr>
      </w:pPr>
      <w:r w:rsidRPr="00F23BBB">
        <w:rPr>
          <w:rFonts w:ascii="Arial" w:eastAsia="Times New Roman" w:hAnsi="Arial" w:cs="Times New Roman"/>
          <w:sz w:val="20"/>
          <w:szCs w:val="24"/>
          <w:lang w:val="en-US" w:eastAsia="de-DE"/>
        </w:rPr>
        <w:t xml:space="preserve">2. Artikel Huber, Nicolaus A., in: Contemporary Composers. With a preface by Brian </w:t>
      </w:r>
      <w:proofErr w:type="spellStart"/>
      <w:r w:rsidRPr="00F23BBB">
        <w:rPr>
          <w:rFonts w:ascii="Arial" w:eastAsia="Times New Roman" w:hAnsi="Arial" w:cs="Times New Roman"/>
          <w:sz w:val="20"/>
          <w:szCs w:val="24"/>
          <w:lang w:val="en-US" w:eastAsia="de-DE"/>
        </w:rPr>
        <w:t>Ferneyhough</w:t>
      </w:r>
      <w:proofErr w:type="spellEnd"/>
      <w:r w:rsidRPr="00F23BBB">
        <w:rPr>
          <w:rFonts w:ascii="Arial" w:eastAsia="Times New Roman" w:hAnsi="Arial" w:cs="Times New Roman"/>
          <w:sz w:val="20"/>
          <w:szCs w:val="24"/>
          <w:lang w:val="en-US" w:eastAsia="de-DE"/>
        </w:rPr>
        <w:t xml:space="preserve">, </w:t>
      </w:r>
      <w:r>
        <w:rPr>
          <w:rFonts w:ascii="Arial" w:eastAsia="Times New Roman" w:hAnsi="Arial" w:cs="Times New Roman"/>
          <w:sz w:val="20"/>
          <w:szCs w:val="24"/>
          <w:lang w:val="en-US" w:eastAsia="de-DE"/>
        </w:rPr>
        <w:br/>
      </w:r>
      <w:r w:rsidRPr="00F23BBB">
        <w:rPr>
          <w:rFonts w:ascii="Arial" w:eastAsia="Times New Roman" w:hAnsi="Arial" w:cs="Times New Roman"/>
          <w:sz w:val="20"/>
          <w:szCs w:val="24"/>
          <w:lang w:val="en-US" w:eastAsia="de-DE"/>
        </w:rPr>
        <w:t>hg. von Brian Morton und Pamela Collins, Chicago und London, 1992, 425-427</w:t>
      </w:r>
    </w:p>
    <w:p w14:paraId="04B58628"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3. Artikel Huber, Nicolaus A. Geb. 15.12.1939 in Passau und </w:t>
      </w:r>
      <w:proofErr w:type="spellStart"/>
      <w:r w:rsidRPr="00F23BBB">
        <w:rPr>
          <w:rFonts w:ascii="Arial" w:eastAsia="Times New Roman" w:hAnsi="Arial" w:cs="Times New Roman"/>
          <w:sz w:val="20"/>
          <w:szCs w:val="24"/>
          <w:lang w:eastAsia="de-DE"/>
        </w:rPr>
        <w:t>Pousseur</w:t>
      </w:r>
      <w:proofErr w:type="spellEnd"/>
      <w:r w:rsidRPr="00F23BBB">
        <w:rPr>
          <w:rFonts w:ascii="Arial" w:eastAsia="Times New Roman" w:hAnsi="Arial" w:cs="Times New Roman"/>
          <w:sz w:val="20"/>
          <w:szCs w:val="24"/>
          <w:lang w:eastAsia="de-DE"/>
        </w:rPr>
        <w:t xml:space="preserve">, Henri. Geb. 23.6.1929 in </w:t>
      </w:r>
      <w:proofErr w:type="spellStart"/>
      <w:r w:rsidRPr="00F23BBB">
        <w:rPr>
          <w:rFonts w:ascii="Arial" w:eastAsia="Times New Roman" w:hAnsi="Arial" w:cs="Times New Roman"/>
          <w:sz w:val="20"/>
          <w:szCs w:val="24"/>
          <w:lang w:eastAsia="de-DE"/>
        </w:rPr>
        <w:t>Malmédy</w:t>
      </w:r>
      <w:proofErr w:type="spellEnd"/>
      <w:r w:rsidRPr="00F23BBB">
        <w:rPr>
          <w:rFonts w:ascii="Arial" w:eastAsia="Times New Roman" w:hAnsi="Arial" w:cs="Times New Roman"/>
          <w:sz w:val="20"/>
          <w:szCs w:val="24"/>
          <w:lang w:eastAsia="de-DE"/>
        </w:rPr>
        <w:t xml:space="preserve"> (Belgien), in: Metzler-Komponisten-Lexikon. 340 werkgeschichtliche Porträts,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Horst Weber, Stuttgart und Weimar 1992, 357-359 und 594-597</w:t>
      </w:r>
    </w:p>
    <w:p w14:paraId="42E86002"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val="en-US" w:eastAsia="de-DE"/>
        </w:rPr>
      </w:pPr>
      <w:r w:rsidRPr="00F23BBB">
        <w:rPr>
          <w:rFonts w:ascii="Arial" w:eastAsia="Times New Roman" w:hAnsi="Arial" w:cs="Times New Roman"/>
          <w:sz w:val="20"/>
          <w:szCs w:val="24"/>
          <w:lang w:val="en-US" w:eastAsia="de-DE"/>
        </w:rPr>
        <w:t>4. Art. Huber, Nicolaus A., in: The New Grove Dictionary of Music and Musicians, ed. by Stanley Sadie, 2nd edition, volume 11, London 2001, 790-792</w:t>
      </w:r>
    </w:p>
    <w:p w14:paraId="67B7FE65" w14:textId="77777777" w:rsid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5. Artikel Huber, Nicolaus A. Geb. 15.12.1939 in Passau und </w:t>
      </w:r>
      <w:proofErr w:type="spellStart"/>
      <w:r w:rsidRPr="00F23BBB">
        <w:rPr>
          <w:rFonts w:ascii="Arial" w:eastAsia="Times New Roman" w:hAnsi="Arial" w:cs="Times New Roman"/>
          <w:sz w:val="20"/>
          <w:szCs w:val="24"/>
          <w:lang w:eastAsia="de-DE"/>
        </w:rPr>
        <w:t>Pousseur</w:t>
      </w:r>
      <w:proofErr w:type="spellEnd"/>
      <w:r w:rsidRPr="00F23BBB">
        <w:rPr>
          <w:rFonts w:ascii="Arial" w:eastAsia="Times New Roman" w:hAnsi="Arial" w:cs="Times New Roman"/>
          <w:sz w:val="20"/>
          <w:szCs w:val="24"/>
          <w:lang w:eastAsia="de-DE"/>
        </w:rPr>
        <w:t xml:space="preserve">, Henri. Geb. 23.6.1929 in </w:t>
      </w:r>
      <w:proofErr w:type="spellStart"/>
      <w:r w:rsidRPr="00F23BBB">
        <w:rPr>
          <w:rFonts w:ascii="Arial" w:eastAsia="Times New Roman" w:hAnsi="Arial" w:cs="Times New Roman"/>
          <w:sz w:val="20"/>
          <w:szCs w:val="24"/>
          <w:lang w:eastAsia="de-DE"/>
        </w:rPr>
        <w:t>Malmédy</w:t>
      </w:r>
      <w:proofErr w:type="spellEnd"/>
      <w:r w:rsidRPr="00F23BBB">
        <w:rPr>
          <w:rFonts w:ascii="Arial" w:eastAsia="Times New Roman" w:hAnsi="Arial" w:cs="Times New Roman"/>
          <w:sz w:val="20"/>
          <w:szCs w:val="24"/>
          <w:lang w:eastAsia="de-DE"/>
        </w:rPr>
        <w:t xml:space="preserve"> (Belgien), in: Metzler-Komponisten-Lexikon. 340 werkgeschichtliche Porträts,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Horst Weber, zweite, überarbeitete und erweiterte Auflage, Stuttgart, Weimar und Kassel 2003, 280-282 und 467-469</w:t>
      </w:r>
    </w:p>
    <w:p w14:paraId="18A76872" w14:textId="40A58341"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6. Artikel Gould, Glenn (Herbert) * 25.9.1932 Toronto, 4.10.1982 Toronto, in: Das Beethoven Lexikon,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von Heinz von Loesch und Claus Raab (Das Beethoven-Handbuch,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von Albrecht Riethmüller, Band 6), Laaber 2008, 293-294</w:t>
      </w:r>
    </w:p>
    <w:p w14:paraId="7C4876BE" w14:textId="77777777" w:rsidR="00335C92" w:rsidRDefault="00335C92" w:rsidP="00F23BBB">
      <w:pPr>
        <w:spacing w:before="100" w:beforeAutospacing="1" w:after="100" w:afterAutospacing="1" w:line="240" w:lineRule="auto"/>
        <w:rPr>
          <w:rFonts w:ascii="Arial" w:eastAsia="Times New Roman" w:hAnsi="Arial" w:cs="Times New Roman"/>
          <w:b/>
          <w:bCs/>
          <w:sz w:val="20"/>
          <w:szCs w:val="24"/>
          <w:lang w:eastAsia="de-DE"/>
        </w:rPr>
      </w:pPr>
    </w:p>
    <w:p w14:paraId="695EABA3" w14:textId="28A926F6"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bookmarkStart w:id="0" w:name="_GoBack"/>
      <w:bookmarkEnd w:id="0"/>
      <w:r w:rsidRPr="00F23BBB">
        <w:rPr>
          <w:rFonts w:ascii="Arial" w:eastAsia="Times New Roman" w:hAnsi="Arial" w:cs="Times New Roman"/>
          <w:b/>
          <w:bCs/>
          <w:sz w:val="20"/>
          <w:szCs w:val="24"/>
          <w:lang w:eastAsia="de-DE"/>
        </w:rPr>
        <w:lastRenderedPageBreak/>
        <w:br/>
        <w:t>Rezensionen</w:t>
      </w:r>
      <w:r w:rsidRPr="00F23BBB">
        <w:rPr>
          <w:rFonts w:ascii="Arial" w:eastAsia="Times New Roman" w:hAnsi="Arial" w:cs="Times New Roman"/>
          <w:sz w:val="20"/>
          <w:szCs w:val="24"/>
          <w:lang w:eastAsia="de-DE"/>
        </w:rPr>
        <w:br/>
        <w:t>1. Christian Rolle: Musikalisch-ästhetische Bildung. Über die Bedeutung ästhetischer Erfahrung für musikalische Bildungsprozesse, Bosse, Kassel 1999, 197 Seiten, 59 Mark, in: Musik &amp; Bildung. Praxis Musikunterricht, 31. (90.) Jahrgang, Heft 4 – Juli/August 1999, 49f.</w:t>
      </w:r>
    </w:p>
    <w:p w14:paraId="6FEB7E54"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2. Meinhard </w:t>
      </w:r>
      <w:proofErr w:type="spellStart"/>
      <w:r w:rsidRPr="00F23BBB">
        <w:rPr>
          <w:rFonts w:ascii="Arial" w:eastAsia="Times New Roman" w:hAnsi="Arial" w:cs="Times New Roman"/>
          <w:sz w:val="20"/>
          <w:szCs w:val="24"/>
          <w:lang w:eastAsia="de-DE"/>
        </w:rPr>
        <w:t>Ansohn</w:t>
      </w:r>
      <w:proofErr w:type="spellEnd"/>
      <w:r w:rsidRPr="00F23BBB">
        <w:rPr>
          <w:rFonts w:ascii="Arial" w:eastAsia="Times New Roman" w:hAnsi="Arial" w:cs="Times New Roman"/>
          <w:sz w:val="20"/>
          <w:szCs w:val="24"/>
          <w:lang w:eastAsia="de-DE"/>
        </w:rPr>
        <w:t xml:space="preserve"> und Jürgen </w:t>
      </w:r>
      <w:proofErr w:type="spellStart"/>
      <w:r w:rsidRPr="00F23BBB">
        <w:rPr>
          <w:rFonts w:ascii="Arial" w:eastAsia="Times New Roman" w:hAnsi="Arial" w:cs="Times New Roman"/>
          <w:sz w:val="20"/>
          <w:szCs w:val="24"/>
          <w:lang w:eastAsia="de-DE"/>
        </w:rPr>
        <w:t>Terhag</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Hg</w:t>
      </w:r>
      <w:proofErr w:type="spellEnd"/>
      <w:r w:rsidRPr="00F23BBB">
        <w:rPr>
          <w:rFonts w:ascii="Arial" w:eastAsia="Times New Roman" w:hAnsi="Arial" w:cs="Times New Roman"/>
          <w:sz w:val="20"/>
          <w:szCs w:val="24"/>
          <w:lang w:eastAsia="de-DE"/>
        </w:rPr>
        <w:t xml:space="preserve">.): Musikunterricht heute – Band 5: Musikkulturen – fremd und vertraut. </w:t>
      </w:r>
      <w:proofErr w:type="spellStart"/>
      <w:r w:rsidRPr="00F23BBB">
        <w:rPr>
          <w:rFonts w:ascii="Arial" w:eastAsia="Times New Roman" w:hAnsi="Arial" w:cs="Times New Roman"/>
          <w:sz w:val="20"/>
          <w:szCs w:val="24"/>
          <w:lang w:eastAsia="de-DE"/>
        </w:rPr>
        <w:t>Oldershausen</w:t>
      </w:r>
      <w:proofErr w:type="spellEnd"/>
      <w:r w:rsidRPr="00F23BBB">
        <w:rPr>
          <w:rFonts w:ascii="Arial" w:eastAsia="Times New Roman" w:hAnsi="Arial" w:cs="Times New Roman"/>
          <w:sz w:val="20"/>
          <w:szCs w:val="24"/>
          <w:lang w:eastAsia="de-DE"/>
        </w:rPr>
        <w:t xml:space="preserve"> 2004, 443 S., (mit Begleit-CD), 19,90 EUR, in: Diskussion Musikpädagogik 28/2005, 59-61</w:t>
      </w:r>
    </w:p>
    <w:p w14:paraId="385A4EDB"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b/>
          <w:bCs/>
          <w:sz w:val="20"/>
          <w:szCs w:val="24"/>
          <w:lang w:eastAsia="de-DE"/>
        </w:rPr>
        <w:br/>
        <w:t>Repliken</w:t>
      </w:r>
      <w:r w:rsidRPr="00F23BBB">
        <w:rPr>
          <w:rFonts w:ascii="Arial" w:eastAsia="Times New Roman" w:hAnsi="Arial" w:cs="Times New Roman"/>
          <w:sz w:val="20"/>
          <w:szCs w:val="24"/>
          <w:lang w:eastAsia="de-DE"/>
        </w:rPr>
        <w:br/>
        <w:t>1. Die „Realität des tatsächlich stattfindenden Musikunterrichts“ und die Kommunikative Musikdidaktik, in: Musik &amp; Bildung. Praxis Musikunterricht. Grundlagen 3: Lehren und Lernen, 32. (91.) Jahrgang, Heft 4 – Juni/Juli 2000, 37f. (zu Ane Kristin Holmer/Werner Nienhaus: Vom Sinn und Unsinn kommunikativer Musikdidaktik, im selben Heft, 37)</w:t>
      </w:r>
    </w:p>
    <w:p w14:paraId="7B900896"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 xml:space="preserve">2. (gemeinsam mit Heinz </w:t>
      </w:r>
      <w:proofErr w:type="spellStart"/>
      <w:r w:rsidRPr="00F23BBB">
        <w:rPr>
          <w:rFonts w:ascii="Arial" w:eastAsia="Times New Roman" w:hAnsi="Arial" w:cs="Times New Roman"/>
          <w:sz w:val="20"/>
          <w:szCs w:val="24"/>
          <w:lang w:eastAsia="de-DE"/>
        </w:rPr>
        <w:t>Geuen</w:t>
      </w:r>
      <w:proofErr w:type="spellEnd"/>
      <w:r w:rsidRPr="00F23BBB">
        <w:rPr>
          <w:rFonts w:ascii="Arial" w:eastAsia="Times New Roman" w:hAnsi="Arial" w:cs="Times New Roman"/>
          <w:sz w:val="20"/>
          <w:szCs w:val="24"/>
          <w:lang w:eastAsia="de-DE"/>
        </w:rPr>
        <w:t xml:space="preserve">:) Replik auf die Rezension von Heinz </w:t>
      </w:r>
      <w:proofErr w:type="spellStart"/>
      <w:r w:rsidRPr="00F23BBB">
        <w:rPr>
          <w:rFonts w:ascii="Arial" w:eastAsia="Times New Roman" w:hAnsi="Arial" w:cs="Times New Roman"/>
          <w:sz w:val="20"/>
          <w:szCs w:val="24"/>
          <w:lang w:eastAsia="de-DE"/>
        </w:rPr>
        <w:t>Geuen</w:t>
      </w:r>
      <w:proofErr w:type="spellEnd"/>
      <w:r w:rsidRPr="00F23BBB">
        <w:rPr>
          <w:rFonts w:ascii="Arial" w:eastAsia="Times New Roman" w:hAnsi="Arial" w:cs="Times New Roman"/>
          <w:sz w:val="20"/>
          <w:szCs w:val="24"/>
          <w:lang w:eastAsia="de-DE"/>
        </w:rPr>
        <w:t xml:space="preserve"> &amp; Stefan Orgass: Partizipation – Relevanz – Kontinuität (Aachen 2007) durch Anne </w:t>
      </w:r>
      <w:proofErr w:type="spellStart"/>
      <w:r w:rsidRPr="00F23BBB">
        <w:rPr>
          <w:rFonts w:ascii="Arial" w:eastAsia="Times New Roman" w:hAnsi="Arial" w:cs="Times New Roman"/>
          <w:sz w:val="20"/>
          <w:szCs w:val="24"/>
          <w:lang w:eastAsia="de-DE"/>
        </w:rPr>
        <w:t>Niessen</w:t>
      </w:r>
      <w:proofErr w:type="spellEnd"/>
      <w:r w:rsidRPr="00F23BBB">
        <w:rPr>
          <w:rFonts w:ascii="Arial" w:eastAsia="Times New Roman" w:hAnsi="Arial" w:cs="Times New Roman"/>
          <w:sz w:val="20"/>
          <w:szCs w:val="24"/>
          <w:lang w:eastAsia="de-DE"/>
        </w:rPr>
        <w:t xml:space="preserve"> (http://www.zfkm.org/08-niessen.pdf), </w:t>
      </w:r>
      <w:hyperlink r:id="rId13" w:tgtFrame="_blank" w:history="1">
        <w:r w:rsidRPr="00F23BBB">
          <w:rPr>
            <w:rFonts w:ascii="Arial" w:eastAsia="Times New Roman" w:hAnsi="Arial" w:cs="Times New Roman"/>
            <w:color w:val="0000FF"/>
            <w:sz w:val="20"/>
            <w:szCs w:val="24"/>
            <w:u w:val="single"/>
            <w:lang w:eastAsia="de-DE"/>
          </w:rPr>
          <w:t>http://www.zfkm.org/08-geuenorgass.pdf</w:t>
        </w:r>
      </w:hyperlink>
      <w:r w:rsidRPr="00F23BBB">
        <w:rPr>
          <w:rFonts w:ascii="Arial" w:eastAsia="Times New Roman" w:hAnsi="Arial" w:cs="Times New Roman"/>
          <w:sz w:val="20"/>
          <w:szCs w:val="24"/>
          <w:lang w:eastAsia="de-DE"/>
        </w:rPr>
        <w:t>, 42-44</w:t>
      </w:r>
    </w:p>
    <w:p w14:paraId="5FA66B4F" w14:textId="77777777"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b/>
          <w:bCs/>
          <w:sz w:val="20"/>
          <w:szCs w:val="24"/>
          <w:lang w:eastAsia="de-DE"/>
        </w:rPr>
        <w:br/>
        <w:t>Booklets zu CDs / SACDs</w:t>
      </w:r>
      <w:r w:rsidRPr="00F23BBB">
        <w:rPr>
          <w:rFonts w:ascii="Arial" w:eastAsia="Times New Roman" w:hAnsi="Arial" w:cs="Times New Roman"/>
          <w:sz w:val="20"/>
          <w:szCs w:val="24"/>
          <w:lang w:eastAsia="de-DE"/>
        </w:rPr>
        <w:br/>
        <w:t xml:space="preserve">1. J. S. Bach: Brandenburgische Konzerte, Booklet zur Doppel-CD J. S. Bach – Brandenburgische Konzerte – Brandenburg Concertos – Concertos </w:t>
      </w:r>
      <w:proofErr w:type="spellStart"/>
      <w:r w:rsidRPr="00F23BBB">
        <w:rPr>
          <w:rFonts w:ascii="Arial" w:eastAsia="Times New Roman" w:hAnsi="Arial" w:cs="Times New Roman"/>
          <w:sz w:val="20"/>
          <w:szCs w:val="24"/>
          <w:lang w:eastAsia="de-DE"/>
        </w:rPr>
        <w:t>Brandebourgeois</w:t>
      </w:r>
      <w:proofErr w:type="spellEnd"/>
      <w:r w:rsidRPr="00F23BBB">
        <w:rPr>
          <w:rFonts w:ascii="Arial" w:eastAsia="Times New Roman" w:hAnsi="Arial" w:cs="Times New Roman"/>
          <w:sz w:val="20"/>
          <w:szCs w:val="24"/>
          <w:lang w:eastAsia="de-DE"/>
        </w:rPr>
        <w:t xml:space="preserve">, The Chamber Orchestra </w:t>
      </w:r>
      <w:proofErr w:type="spellStart"/>
      <w:r w:rsidRPr="00F23BBB">
        <w:rPr>
          <w:rFonts w:ascii="Arial" w:eastAsia="Times New Roman" w:hAnsi="Arial" w:cs="Times New Roman"/>
          <w:sz w:val="20"/>
          <w:szCs w:val="24"/>
          <w:lang w:eastAsia="de-DE"/>
        </w:rPr>
        <w:t>Of</w:t>
      </w:r>
      <w:proofErr w:type="spellEnd"/>
      <w:r w:rsidRPr="00F23BBB">
        <w:rPr>
          <w:rFonts w:ascii="Arial" w:eastAsia="Times New Roman" w:hAnsi="Arial" w:cs="Times New Roman"/>
          <w:sz w:val="20"/>
          <w:szCs w:val="24"/>
          <w:lang w:eastAsia="de-DE"/>
        </w:rPr>
        <w:t xml:space="preserve"> Europe, Leader: Marieke </w:t>
      </w:r>
      <w:proofErr w:type="spellStart"/>
      <w:r w:rsidRPr="00F23BBB">
        <w:rPr>
          <w:rFonts w:ascii="Arial" w:eastAsia="Times New Roman" w:hAnsi="Arial" w:cs="Times New Roman"/>
          <w:sz w:val="20"/>
          <w:szCs w:val="24"/>
          <w:lang w:eastAsia="de-DE"/>
        </w:rPr>
        <w:t>Blankestijn</w:t>
      </w:r>
      <w:proofErr w:type="spellEnd"/>
      <w:r w:rsidRPr="00F23BBB">
        <w:rPr>
          <w:rFonts w:ascii="Arial" w:eastAsia="Times New Roman" w:hAnsi="Arial" w:cs="Times New Roman"/>
          <w:sz w:val="20"/>
          <w:szCs w:val="24"/>
          <w:lang w:eastAsia="de-DE"/>
        </w:rPr>
        <w:t>, Deutsche Grammophon GmbH, Hamburg, 1991 (431 660-2), 8-12</w:t>
      </w:r>
    </w:p>
    <w:p w14:paraId="0E6FA99E" w14:textId="4FB32A3A" w:rsidR="00F23BBB" w:rsidRPr="00F23BBB" w:rsidRDefault="00F23BBB" w:rsidP="00F23BBB">
      <w:pPr>
        <w:spacing w:before="100" w:beforeAutospacing="1" w:after="100" w:afterAutospacing="1" w:line="240" w:lineRule="auto"/>
        <w:rPr>
          <w:rFonts w:ascii="Arial" w:eastAsia="Times New Roman" w:hAnsi="Arial" w:cs="Times New Roman"/>
          <w:sz w:val="20"/>
          <w:szCs w:val="24"/>
          <w:lang w:eastAsia="de-DE"/>
        </w:rPr>
      </w:pPr>
      <w:r w:rsidRPr="00F23BBB">
        <w:rPr>
          <w:rFonts w:ascii="Arial" w:eastAsia="Times New Roman" w:hAnsi="Arial" w:cs="Times New Roman"/>
          <w:sz w:val="20"/>
          <w:szCs w:val="24"/>
          <w:lang w:eastAsia="de-DE"/>
        </w:rPr>
        <w:t>2. "Johann Sebastian Bach als Europäer: '</w:t>
      </w:r>
      <w:proofErr w:type="spellStart"/>
      <w:r w:rsidRPr="00F23BBB">
        <w:rPr>
          <w:rFonts w:ascii="Arial" w:eastAsia="Times New Roman" w:hAnsi="Arial" w:cs="Times New Roman"/>
          <w:sz w:val="20"/>
          <w:szCs w:val="24"/>
          <w:lang w:eastAsia="de-DE"/>
        </w:rPr>
        <w:t>Clavier</w:t>
      </w:r>
      <w:proofErr w:type="spellEnd"/>
      <w:r w:rsidRPr="00F23BBB">
        <w:rPr>
          <w:rFonts w:ascii="Arial" w:eastAsia="Times New Roman" w:hAnsi="Arial" w:cs="Times New Roman"/>
          <w:sz w:val="20"/>
          <w:szCs w:val="24"/>
          <w:lang w:eastAsia="de-DE"/>
        </w:rPr>
        <w:t xml:space="preserve">'-Übungen in 'kompositorischer Internationalität Å’ aus der Perspektive deutscher evangelischer </w:t>
      </w:r>
      <w:proofErr w:type="spellStart"/>
      <w:r w:rsidRPr="00F23BBB">
        <w:rPr>
          <w:rFonts w:ascii="Arial" w:eastAsia="Times New Roman" w:hAnsi="Arial" w:cs="Times New Roman"/>
          <w:sz w:val="20"/>
          <w:szCs w:val="24"/>
          <w:lang w:eastAsia="de-DE"/>
        </w:rPr>
        <w:t>Kantoreitradition</w:t>
      </w:r>
      <w:proofErr w:type="spellEnd"/>
      <w:r w:rsidRPr="00F23BBB">
        <w:rPr>
          <w:rFonts w:ascii="Arial" w:eastAsia="Times New Roman" w:hAnsi="Arial" w:cs="Times New Roman"/>
          <w:sz w:val="20"/>
          <w:szCs w:val="24"/>
          <w:lang w:eastAsia="de-DE"/>
        </w:rPr>
        <w:t xml:space="preserve">", </w:t>
      </w:r>
      <w:proofErr w:type="spellStart"/>
      <w:r w:rsidRPr="00F23BBB">
        <w:rPr>
          <w:rFonts w:ascii="Arial" w:eastAsia="Times New Roman" w:hAnsi="Arial" w:cs="Times New Roman"/>
          <w:sz w:val="20"/>
          <w:szCs w:val="24"/>
          <w:lang w:eastAsia="de-DE"/>
        </w:rPr>
        <w:t>Beilagentext</w:t>
      </w:r>
      <w:proofErr w:type="spellEnd"/>
      <w:r w:rsidRPr="00F23BBB">
        <w:rPr>
          <w:rFonts w:ascii="Arial" w:eastAsia="Times New Roman" w:hAnsi="Arial" w:cs="Times New Roman"/>
          <w:sz w:val="20"/>
          <w:szCs w:val="24"/>
          <w:lang w:eastAsia="de-DE"/>
        </w:rPr>
        <w:t xml:space="preserve"> zur SACD von Thomas Günther: "Johann Sebastian Bach als Europäer. Musikalisches Opfer BWV 1079 (I., IX.)</w:t>
      </w:r>
      <w:r w:rsidR="00337E6E">
        <w:rPr>
          <w:rFonts w:ascii="Arial" w:eastAsia="Times New Roman" w:hAnsi="Arial" w:cs="Times New Roman"/>
          <w:sz w:val="20"/>
          <w:szCs w:val="24"/>
          <w:lang w:eastAsia="de-DE"/>
        </w:rPr>
        <w:t xml:space="preserve"> – </w:t>
      </w:r>
      <w:r w:rsidRPr="00F23BBB">
        <w:rPr>
          <w:rFonts w:ascii="Arial" w:eastAsia="Times New Roman" w:hAnsi="Arial" w:cs="Times New Roman"/>
          <w:sz w:val="20"/>
          <w:szCs w:val="24"/>
          <w:lang w:eastAsia="de-DE"/>
        </w:rPr>
        <w:t xml:space="preserve">Italienisches Konzert BWV 971 </w:t>
      </w:r>
      <w:r w:rsidR="00337E6E">
        <w:rPr>
          <w:rFonts w:ascii="Arial" w:eastAsia="Times New Roman" w:hAnsi="Arial" w:cs="Times New Roman"/>
          <w:sz w:val="20"/>
          <w:szCs w:val="24"/>
          <w:lang w:eastAsia="de-DE"/>
        </w:rPr>
        <w:t>–</w:t>
      </w:r>
      <w:r w:rsidRPr="00F23BBB">
        <w:rPr>
          <w:rFonts w:ascii="Arial" w:eastAsia="Times New Roman" w:hAnsi="Arial" w:cs="Times New Roman"/>
          <w:sz w:val="20"/>
          <w:szCs w:val="24"/>
          <w:lang w:eastAsia="de-DE"/>
        </w:rPr>
        <w:softHyphen/>
        <w:t xml:space="preserve"> Vier Duette BWV 802Â</w:t>
      </w:r>
      <w:r w:rsidRPr="00F23BBB">
        <w:rPr>
          <w:rFonts w:ascii="Arial" w:eastAsia="Times New Roman" w:hAnsi="Arial" w:cs="Times New Roman"/>
          <w:sz w:val="20"/>
          <w:szCs w:val="24"/>
          <w:lang w:eastAsia="de-DE"/>
        </w:rPr>
        <w:softHyphen/>
        <w:t>805 Â</w:t>
      </w:r>
      <w:r w:rsidRPr="00F23BBB">
        <w:rPr>
          <w:rFonts w:ascii="Arial" w:eastAsia="Times New Roman" w:hAnsi="Arial" w:cs="Times New Roman"/>
          <w:sz w:val="20"/>
          <w:szCs w:val="24"/>
          <w:lang w:eastAsia="de-DE"/>
        </w:rPr>
        <w:softHyphen/>
        <w:t xml:space="preserve"> Französische </w:t>
      </w:r>
      <w:proofErr w:type="spellStart"/>
      <w:r w:rsidRPr="00F23BBB">
        <w:rPr>
          <w:rFonts w:ascii="Arial" w:eastAsia="Times New Roman" w:hAnsi="Arial" w:cs="Times New Roman"/>
          <w:sz w:val="20"/>
          <w:szCs w:val="24"/>
          <w:lang w:eastAsia="de-DE"/>
        </w:rPr>
        <w:t>Ouverture</w:t>
      </w:r>
      <w:proofErr w:type="spellEnd"/>
      <w:r w:rsidRPr="00F23BBB">
        <w:rPr>
          <w:rFonts w:ascii="Arial" w:eastAsia="Times New Roman" w:hAnsi="Arial" w:cs="Times New Roman"/>
          <w:sz w:val="20"/>
          <w:szCs w:val="24"/>
          <w:lang w:eastAsia="de-DE"/>
        </w:rPr>
        <w:t xml:space="preserve"> BWV 831, Cybele Records SACD 131518 </w:t>
      </w:r>
    </w:p>
    <w:p w14:paraId="6CCAC5CC" w14:textId="77777777" w:rsidR="00F65136" w:rsidRPr="00F23BBB" w:rsidRDefault="00F65136">
      <w:pPr>
        <w:rPr>
          <w:rFonts w:ascii="Arial" w:hAnsi="Arial"/>
          <w:sz w:val="20"/>
        </w:rPr>
      </w:pPr>
    </w:p>
    <w:sectPr w:rsidR="00F65136" w:rsidRPr="00F23BB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BB"/>
    <w:rsid w:val="00070BC0"/>
    <w:rsid w:val="00086086"/>
    <w:rsid w:val="00095EF2"/>
    <w:rsid w:val="000C3AA5"/>
    <w:rsid w:val="000F7E18"/>
    <w:rsid w:val="00107F6E"/>
    <w:rsid w:val="00166635"/>
    <w:rsid w:val="001724AE"/>
    <w:rsid w:val="00172F23"/>
    <w:rsid w:val="00185705"/>
    <w:rsid w:val="001E2F2A"/>
    <w:rsid w:val="00335C92"/>
    <w:rsid w:val="00337E6E"/>
    <w:rsid w:val="00355865"/>
    <w:rsid w:val="003601C9"/>
    <w:rsid w:val="00413E3C"/>
    <w:rsid w:val="00435A89"/>
    <w:rsid w:val="00472CCD"/>
    <w:rsid w:val="005800D6"/>
    <w:rsid w:val="005D195C"/>
    <w:rsid w:val="006B0324"/>
    <w:rsid w:val="006C6EBB"/>
    <w:rsid w:val="006E0026"/>
    <w:rsid w:val="006F3DDB"/>
    <w:rsid w:val="007022AB"/>
    <w:rsid w:val="00705759"/>
    <w:rsid w:val="00792CEE"/>
    <w:rsid w:val="007C561B"/>
    <w:rsid w:val="007E003B"/>
    <w:rsid w:val="00830C32"/>
    <w:rsid w:val="00870952"/>
    <w:rsid w:val="009141C1"/>
    <w:rsid w:val="00916138"/>
    <w:rsid w:val="00931AA7"/>
    <w:rsid w:val="00975AF5"/>
    <w:rsid w:val="009E32B0"/>
    <w:rsid w:val="00A4706F"/>
    <w:rsid w:val="00BA3081"/>
    <w:rsid w:val="00C0590D"/>
    <w:rsid w:val="00C625FB"/>
    <w:rsid w:val="00CC25C8"/>
    <w:rsid w:val="00CF1F59"/>
    <w:rsid w:val="00D76347"/>
    <w:rsid w:val="00D920EF"/>
    <w:rsid w:val="00E15B61"/>
    <w:rsid w:val="00E40DAE"/>
    <w:rsid w:val="00E46C68"/>
    <w:rsid w:val="00E56934"/>
    <w:rsid w:val="00E82CAA"/>
    <w:rsid w:val="00EF4DAD"/>
    <w:rsid w:val="00F23BBB"/>
    <w:rsid w:val="00F646D8"/>
    <w:rsid w:val="00F65136"/>
    <w:rsid w:val="00FF75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9DFF0"/>
  <w15:chartTrackingRefBased/>
  <w15:docId w15:val="{CFEA5DFC-43F1-4C34-8C1C-B47235A6E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F23BBB"/>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F23BBB"/>
    <w:rPr>
      <w:rFonts w:ascii="Times New Roman" w:eastAsia="Times New Roman" w:hAnsi="Times New Roman" w:cs="Times New Roman"/>
      <w:b/>
      <w:bCs/>
      <w:sz w:val="36"/>
      <w:szCs w:val="36"/>
      <w:lang w:eastAsia="de-DE"/>
    </w:rPr>
  </w:style>
  <w:style w:type="paragraph" w:styleId="StandardWeb">
    <w:name w:val="Normal (Web)"/>
    <w:basedOn w:val="Standard"/>
    <w:uiPriority w:val="99"/>
    <w:semiHidden/>
    <w:unhideWhenUsed/>
    <w:rsid w:val="00F23B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23BBB"/>
    <w:rPr>
      <w:b/>
      <w:bCs/>
    </w:rPr>
  </w:style>
  <w:style w:type="character" w:styleId="Hyperlink">
    <w:name w:val="Hyperlink"/>
    <w:basedOn w:val="Absatz-Standardschriftart"/>
    <w:uiPriority w:val="99"/>
    <w:unhideWhenUsed/>
    <w:rsid w:val="00F23BBB"/>
    <w:rPr>
      <w:color w:val="0000FF"/>
      <w:u w:val="single"/>
    </w:rPr>
  </w:style>
  <w:style w:type="character" w:styleId="NichtaufgelsteErwhnung">
    <w:name w:val="Unresolved Mention"/>
    <w:basedOn w:val="Absatz-Standardschriftart"/>
    <w:uiPriority w:val="99"/>
    <w:semiHidden/>
    <w:unhideWhenUsed/>
    <w:rsid w:val="00355865"/>
    <w:rPr>
      <w:color w:val="605E5C"/>
      <w:shd w:val="clear" w:color="auto" w:fill="E1DFDD"/>
    </w:rPr>
  </w:style>
  <w:style w:type="paragraph" w:customStyle="1" w:styleId="LiteraturverzeichnisWeinhart">
    <w:name w:val="Literaturverzeichnis Weinhart"/>
    <w:basedOn w:val="Standard"/>
    <w:link w:val="LiteraturverzeichnisWeinhartZchn"/>
    <w:qFormat/>
    <w:rsid w:val="009E32B0"/>
    <w:pPr>
      <w:spacing w:after="40" w:line="264" w:lineRule="auto"/>
      <w:ind w:left="340" w:hanging="340"/>
    </w:pPr>
    <w:rPr>
      <w:rFonts w:ascii="Palatino Linotype" w:hAnsi="Palatino Linotype"/>
      <w:sz w:val="24"/>
    </w:rPr>
  </w:style>
  <w:style w:type="character" w:customStyle="1" w:styleId="LiteraturverzeichnisWeinhartZchn">
    <w:name w:val="Literaturverzeichnis Weinhart Zchn"/>
    <w:basedOn w:val="Absatz-Standardschriftart"/>
    <w:link w:val="LiteraturverzeichnisWeinhart"/>
    <w:rsid w:val="009E32B0"/>
    <w:rPr>
      <w:rFonts w:ascii="Palatino Linotype" w:hAnsi="Palatino Linotype"/>
      <w:sz w:val="24"/>
    </w:rPr>
  </w:style>
  <w:style w:type="character" w:customStyle="1" w:styleId="Ohne">
    <w:name w:val="Ohne"/>
    <w:rsid w:val="009E32B0"/>
  </w:style>
  <w:style w:type="character" w:styleId="BesuchterLink">
    <w:name w:val="FollowedHyperlink"/>
    <w:basedOn w:val="Absatz-Standardschriftart"/>
    <w:uiPriority w:val="99"/>
    <w:semiHidden/>
    <w:unhideWhenUsed/>
    <w:rsid w:val="009E32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291787">
      <w:bodyDiv w:val="1"/>
      <w:marLeft w:val="0"/>
      <w:marRight w:val="0"/>
      <w:marTop w:val="0"/>
      <w:marBottom w:val="0"/>
      <w:divBdr>
        <w:top w:val="none" w:sz="0" w:space="0" w:color="auto"/>
        <w:left w:val="none" w:sz="0" w:space="0" w:color="auto"/>
        <w:bottom w:val="none" w:sz="0" w:space="0" w:color="auto"/>
        <w:right w:val="none" w:sz="0" w:space="0" w:color="auto"/>
      </w:divBdr>
    </w:div>
    <w:div w:id="194664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tor.org/stable/10.2979/philmusieducrevi.26.1.06" TargetMode="External"/><Relationship Id="rId13" Type="http://schemas.openxmlformats.org/officeDocument/2006/relationships/hyperlink" Target="http://www.zfkm.org/08-geuenorgass.pdf" TargetMode="External"/><Relationship Id="rId3" Type="http://schemas.openxmlformats.org/officeDocument/2006/relationships/webSettings" Target="webSettings.xml"/><Relationship Id="rId7" Type="http://schemas.openxmlformats.org/officeDocument/2006/relationships/hyperlink" Target="http://storage.gmth.de/zgmth/pdf/621" TargetMode="External"/><Relationship Id="rId12" Type="http://schemas.openxmlformats.org/officeDocument/2006/relationships/hyperlink" Target="https://doi.org/10.18716/omp.3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orage.gmth.de/zgmth/pdf/617" TargetMode="External"/><Relationship Id="rId11" Type="http://schemas.openxmlformats.org/officeDocument/2006/relationships/hyperlink" Target="https://monographs.ub.uni-koeln.de" TargetMode="External"/><Relationship Id="rId5" Type="http://schemas.openxmlformats.org/officeDocument/2006/relationships/hyperlink" Target="https://www.musikschulen.de/medien/doks/mk11/F%203.pdf" TargetMode="External"/><Relationship Id="rId15" Type="http://schemas.openxmlformats.org/officeDocument/2006/relationships/theme" Target="theme/theme1.xml"/><Relationship Id="rId10" Type="http://schemas.openxmlformats.org/officeDocument/2006/relationships/hyperlink" Target="https://www.waxmann.com/waxmann-buecher/?tx_p2waxmann_pi2%5Bbuchnr%5D=4584&amp;tx_p2waxmann_pi2%5Baction%5D=show" TargetMode="External"/><Relationship Id="rId4" Type="http://schemas.openxmlformats.org/officeDocument/2006/relationships/hyperlink" Target="https://www.folkwang-uni.de/fileadmin/medien/Die%20Hochschule/PDFs/Lehrende/Orgass/Orgass.2010.pdf" TargetMode="External"/><Relationship Id="rId9" Type="http://schemas.openxmlformats.org/officeDocument/2006/relationships/hyperlink" Target="http://zaeb.net/wordpress/category/aktuell/"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3853</Words>
  <Characters>24277</Characters>
  <Application>Microsoft Office Word</Application>
  <DocSecurity>4</DocSecurity>
  <Lines>202</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Pairet, Iris</dc:creator>
  <cp:keywords/>
  <dc:description/>
  <cp:lastModifiedBy>Pairet, Iris</cp:lastModifiedBy>
  <cp:revision>2</cp:revision>
  <dcterms:created xsi:type="dcterms:W3CDTF">2025-01-16T22:13:00Z</dcterms:created>
  <dcterms:modified xsi:type="dcterms:W3CDTF">2025-01-16T22:13:00Z</dcterms:modified>
</cp:coreProperties>
</file>